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37" w:rsidRPr="00227E29" w:rsidRDefault="0077275B">
      <w:pPr>
        <w:rPr>
          <w:kern w:val="0"/>
        </w:rPr>
      </w:pPr>
      <w:r w:rsidRPr="00227E29">
        <w:rPr>
          <w:rFonts w:ascii="隶书" w:eastAsia="隶书" w:hAnsi="黑体" w:hint="eastAsia"/>
          <w:b/>
          <w:color w:val="FFFFFF" w:themeColor="background1"/>
          <w:spacing w:val="200"/>
          <w:kern w:val="0"/>
          <w:sz w:val="170"/>
          <w:szCs w:val="170"/>
        </w:rPr>
        <w:t>卫</w:t>
      </w:r>
      <w:r w:rsidRPr="00227E29">
        <w:rPr>
          <w:rFonts w:ascii="隶书" w:eastAsia="隶书" w:hAnsi="黑体" w:hint="eastAsia"/>
          <w:b/>
          <w:color w:val="FFFFFF" w:themeColor="background1"/>
          <w:kern w:val="0"/>
          <w:sz w:val="170"/>
          <w:szCs w:val="170"/>
        </w:rPr>
        <w:t>专</w:t>
      </w:r>
    </w:p>
    <w:p w:rsidR="009142D0" w:rsidRDefault="009142D0">
      <w:pPr>
        <w:jc w:val="center"/>
        <w:rPr>
          <w:rFonts w:ascii="楷体" w:eastAsia="楷体" w:hAnsi="楷体"/>
          <w:kern w:val="0"/>
          <w:sz w:val="28"/>
        </w:rPr>
      </w:pPr>
    </w:p>
    <w:p w:rsidR="00512C95" w:rsidRDefault="00512C95">
      <w:pPr>
        <w:jc w:val="center"/>
        <w:rPr>
          <w:rFonts w:ascii="楷体" w:eastAsia="楷体" w:hAnsi="楷体"/>
          <w:kern w:val="0"/>
          <w:sz w:val="28"/>
        </w:rPr>
      </w:pPr>
    </w:p>
    <w:p w:rsidR="00DD6437" w:rsidRDefault="0077275B" w:rsidP="009142D0">
      <w:pPr>
        <w:spacing w:line="400" w:lineRule="exact"/>
        <w:jc w:val="center"/>
        <w:rPr>
          <w:rFonts w:ascii="楷体" w:eastAsia="楷体" w:hAnsi="楷体"/>
          <w:kern w:val="0"/>
          <w:sz w:val="28"/>
        </w:rPr>
      </w:pPr>
      <w:r w:rsidRPr="003F6BE4">
        <w:rPr>
          <w:rFonts w:ascii="楷体" w:eastAsia="楷体" w:hAnsi="楷体" w:hint="eastAsia"/>
          <w:kern w:val="0"/>
          <w:sz w:val="28"/>
        </w:rPr>
        <w:t>第</w:t>
      </w:r>
      <w:r w:rsidR="00D94370">
        <w:rPr>
          <w:rFonts w:ascii="楷体" w:eastAsia="楷体" w:hAnsi="楷体" w:hint="eastAsia"/>
          <w:kern w:val="0"/>
          <w:sz w:val="28"/>
        </w:rPr>
        <w:t>1</w:t>
      </w:r>
      <w:r w:rsidR="00596455">
        <w:rPr>
          <w:rFonts w:ascii="楷体" w:eastAsia="楷体" w:hAnsi="楷体" w:hint="eastAsia"/>
          <w:kern w:val="0"/>
          <w:sz w:val="28"/>
        </w:rPr>
        <w:t>6</w:t>
      </w:r>
      <w:r w:rsidRPr="003F6BE4">
        <w:rPr>
          <w:rFonts w:ascii="楷体" w:eastAsia="楷体" w:hAnsi="楷体" w:hint="eastAsia"/>
          <w:kern w:val="0"/>
          <w:sz w:val="28"/>
        </w:rPr>
        <w:t>期</w:t>
      </w:r>
    </w:p>
    <w:p w:rsidR="009142D0" w:rsidRPr="003F6BE4" w:rsidRDefault="009142D0" w:rsidP="009142D0">
      <w:pPr>
        <w:spacing w:line="400" w:lineRule="exact"/>
        <w:jc w:val="center"/>
        <w:rPr>
          <w:rFonts w:ascii="楷体" w:eastAsia="楷体" w:hAnsi="楷体"/>
          <w:kern w:val="0"/>
          <w:sz w:val="32"/>
        </w:rPr>
      </w:pPr>
    </w:p>
    <w:p w:rsidR="009142D0" w:rsidRDefault="009142D0" w:rsidP="009142D0">
      <w:pPr>
        <w:spacing w:line="400" w:lineRule="exact"/>
        <w:ind w:firstLine="70"/>
        <w:rPr>
          <w:rFonts w:ascii="楷体" w:eastAsia="楷体" w:hAnsi="楷体"/>
          <w:kern w:val="0"/>
          <w:sz w:val="24"/>
        </w:rPr>
      </w:pPr>
      <w:r w:rsidRPr="0068051B">
        <w:rPr>
          <w:rFonts w:ascii="楷体" w:eastAsia="楷体" w:hAnsi="楷体" w:hint="eastAsia"/>
          <w:kern w:val="0"/>
          <w:sz w:val="24"/>
        </w:rPr>
        <w:t>秦皇岛市创建国家卫生</w:t>
      </w:r>
    </w:p>
    <w:p w:rsidR="009142D0" w:rsidRPr="0068051B" w:rsidRDefault="009142D0" w:rsidP="00D77387">
      <w:pPr>
        <w:spacing w:line="400" w:lineRule="exact"/>
        <w:ind w:firstLineChars="29" w:firstLine="89"/>
        <w:rPr>
          <w:rFonts w:ascii="楷体" w:eastAsia="楷体" w:hAnsi="楷体"/>
          <w:kern w:val="0"/>
          <w:sz w:val="24"/>
        </w:rPr>
      </w:pPr>
      <w:r w:rsidRPr="00D77387">
        <w:rPr>
          <w:rFonts w:ascii="楷体" w:eastAsia="楷体" w:hAnsi="楷体" w:hint="eastAsia"/>
          <w:spacing w:val="34"/>
          <w:kern w:val="0"/>
          <w:sz w:val="24"/>
          <w:fitText w:val="2400" w:id="1775419648"/>
        </w:rPr>
        <w:t>城市指挥部办公</w:t>
      </w:r>
      <w:r w:rsidRPr="00D77387">
        <w:rPr>
          <w:rFonts w:ascii="楷体" w:eastAsia="楷体" w:hAnsi="楷体" w:hint="eastAsia"/>
          <w:spacing w:val="2"/>
          <w:kern w:val="0"/>
          <w:sz w:val="24"/>
          <w:fitText w:val="2400" w:id="1775419648"/>
        </w:rPr>
        <w:t>室</w:t>
      </w:r>
      <w:r>
        <w:rPr>
          <w:rFonts w:ascii="楷体" w:eastAsia="楷体" w:hAnsi="楷体" w:hint="eastAsia"/>
          <w:kern w:val="0"/>
          <w:sz w:val="24"/>
        </w:rPr>
        <w:t xml:space="preserve">      </w:t>
      </w:r>
      <w:r w:rsidR="00C52F9E">
        <w:rPr>
          <w:rFonts w:ascii="楷体" w:eastAsia="楷体" w:hAnsi="楷体" w:hint="eastAsia"/>
          <w:kern w:val="0"/>
          <w:sz w:val="24"/>
        </w:rPr>
        <w:t xml:space="preserve">                              </w:t>
      </w:r>
      <w:r w:rsidR="00DF2A3E">
        <w:rPr>
          <w:rFonts w:ascii="楷体" w:eastAsia="楷体" w:hAnsi="楷体" w:hint="eastAsia"/>
          <w:kern w:val="0"/>
          <w:sz w:val="24"/>
        </w:rPr>
        <w:t>2019</w:t>
      </w:r>
      <w:r w:rsidRPr="0068051B">
        <w:rPr>
          <w:rFonts w:ascii="楷体" w:eastAsia="楷体" w:hAnsi="楷体" w:hint="eastAsia"/>
          <w:kern w:val="0"/>
          <w:sz w:val="24"/>
        </w:rPr>
        <w:t>年</w:t>
      </w:r>
      <w:r w:rsidR="00F14538">
        <w:rPr>
          <w:rFonts w:ascii="楷体" w:eastAsia="楷体" w:hAnsi="楷体" w:hint="eastAsia"/>
          <w:kern w:val="0"/>
          <w:sz w:val="24"/>
        </w:rPr>
        <w:t>6</w:t>
      </w:r>
      <w:r w:rsidRPr="0068051B">
        <w:rPr>
          <w:rFonts w:ascii="楷体" w:eastAsia="楷体" w:hAnsi="楷体" w:hint="eastAsia"/>
          <w:kern w:val="0"/>
          <w:sz w:val="24"/>
        </w:rPr>
        <w:t>月</w:t>
      </w:r>
      <w:r w:rsidR="00596455">
        <w:rPr>
          <w:rFonts w:ascii="楷体" w:eastAsia="楷体" w:hAnsi="楷体" w:hint="eastAsia"/>
          <w:kern w:val="0"/>
          <w:sz w:val="24"/>
        </w:rPr>
        <w:t>20</w:t>
      </w:r>
      <w:r w:rsidR="00C52F9E">
        <w:rPr>
          <w:rFonts w:ascii="楷体" w:eastAsia="楷体" w:hAnsi="楷体" w:hint="eastAsia"/>
          <w:kern w:val="0"/>
          <w:sz w:val="24"/>
        </w:rPr>
        <w:t>日</w:t>
      </w:r>
    </w:p>
    <w:p w:rsidR="009906D6" w:rsidRPr="00F14538" w:rsidRDefault="009906D6" w:rsidP="0016553B">
      <w:pPr>
        <w:spacing w:line="580" w:lineRule="exact"/>
        <w:ind w:left="640"/>
        <w:rPr>
          <w:rFonts w:ascii="仿宋" w:eastAsia="仿宋" w:hAnsi="仿宋" w:cs="仿宋"/>
          <w:sz w:val="28"/>
          <w:szCs w:val="28"/>
        </w:rPr>
      </w:pPr>
    </w:p>
    <w:p w:rsidR="001F2BA1" w:rsidRDefault="001F2BA1" w:rsidP="001F2BA1">
      <w:pPr>
        <w:ind w:firstLine="570"/>
        <w:rPr>
          <w:rFonts w:ascii="仿宋" w:eastAsia="仿宋" w:hAnsi="仿宋"/>
          <w:sz w:val="32"/>
          <w:szCs w:val="32"/>
        </w:rPr>
      </w:pPr>
      <w:smartTag w:uri="urn:schemas-microsoft-com:office:smarttags" w:element="chsdate">
        <w:smartTagPr>
          <w:attr w:name="IsROCDate" w:val="False"/>
          <w:attr w:name="IsLunarDate" w:val="False"/>
          <w:attr w:name="Day" w:val="17"/>
          <w:attr w:name="Month" w:val="6"/>
          <w:attr w:name="Year" w:val="2019"/>
        </w:smartTagPr>
        <w:r w:rsidRPr="002827C9">
          <w:rPr>
            <w:rFonts w:ascii="仿宋" w:eastAsia="仿宋" w:hAnsi="仿宋" w:hint="eastAsia"/>
            <w:sz w:val="32"/>
            <w:szCs w:val="32"/>
          </w:rPr>
          <w:t>6月17</w:t>
        </w:r>
        <w:r>
          <w:rPr>
            <w:rFonts w:ascii="仿宋" w:eastAsia="仿宋" w:hAnsi="仿宋" w:hint="eastAsia"/>
            <w:sz w:val="32"/>
            <w:szCs w:val="32"/>
          </w:rPr>
          <w:t>日</w:t>
        </w:r>
      </w:smartTag>
      <w:r w:rsidRPr="002827C9">
        <w:rPr>
          <w:rFonts w:ascii="仿宋" w:eastAsia="仿宋" w:hAnsi="仿宋" w:hint="eastAsia"/>
          <w:sz w:val="32"/>
          <w:szCs w:val="32"/>
        </w:rPr>
        <w:t>至19日</w:t>
      </w:r>
      <w:r>
        <w:rPr>
          <w:rFonts w:ascii="仿宋" w:eastAsia="仿宋" w:hAnsi="仿宋" w:hint="eastAsia"/>
          <w:sz w:val="32"/>
          <w:szCs w:val="32"/>
        </w:rPr>
        <w:t>，</w:t>
      </w:r>
      <w:r w:rsidRPr="002827C9">
        <w:rPr>
          <w:rFonts w:ascii="仿宋" w:eastAsia="仿宋" w:hAnsi="仿宋" w:hint="eastAsia"/>
          <w:sz w:val="32"/>
          <w:szCs w:val="32"/>
        </w:rPr>
        <w:t>由省卫生健康委监察专员任组长的省技术评估专家组对我市创建国家卫生城市</w:t>
      </w:r>
      <w:r>
        <w:rPr>
          <w:rFonts w:ascii="仿宋" w:eastAsia="仿宋" w:hAnsi="仿宋" w:hint="eastAsia"/>
          <w:sz w:val="32"/>
          <w:szCs w:val="32"/>
        </w:rPr>
        <w:t>工作</w:t>
      </w:r>
      <w:r w:rsidRPr="002827C9">
        <w:rPr>
          <w:rFonts w:ascii="仿宋" w:eastAsia="仿宋" w:hAnsi="仿宋" w:hint="eastAsia"/>
          <w:sz w:val="32"/>
          <w:szCs w:val="32"/>
        </w:rPr>
        <w:t>进行</w:t>
      </w:r>
      <w:r>
        <w:rPr>
          <w:rFonts w:ascii="仿宋" w:eastAsia="仿宋" w:hAnsi="仿宋" w:hint="eastAsia"/>
          <w:sz w:val="32"/>
          <w:szCs w:val="32"/>
        </w:rPr>
        <w:t>了</w:t>
      </w:r>
      <w:r w:rsidRPr="002827C9">
        <w:rPr>
          <w:rFonts w:ascii="仿宋" w:eastAsia="仿宋" w:hAnsi="仿宋" w:hint="eastAsia"/>
          <w:sz w:val="32"/>
          <w:szCs w:val="32"/>
        </w:rPr>
        <w:t>技术评估</w:t>
      </w:r>
      <w:r>
        <w:rPr>
          <w:rFonts w:ascii="仿宋" w:eastAsia="仿宋" w:hAnsi="仿宋" w:hint="eastAsia"/>
          <w:sz w:val="32"/>
          <w:szCs w:val="32"/>
        </w:rPr>
        <w:t>。专家组共分为</w:t>
      </w:r>
      <w:r w:rsidRPr="002827C9">
        <w:rPr>
          <w:rFonts w:ascii="仿宋" w:eastAsia="仿宋" w:hAnsi="仿宋" w:hint="eastAsia"/>
          <w:sz w:val="32"/>
          <w:szCs w:val="32"/>
        </w:rPr>
        <w:t>爱国卫生组织管理、健康教育和健康促进组，环境保护组，市容环境卫生组，重点场所卫生组，食品和生活饮用水安全组，公共卫生与医疗服务组</w:t>
      </w:r>
      <w:r>
        <w:rPr>
          <w:rFonts w:ascii="仿宋" w:eastAsia="仿宋" w:hAnsi="仿宋" w:hint="eastAsia"/>
          <w:sz w:val="32"/>
          <w:szCs w:val="32"/>
        </w:rPr>
        <w:t>等6个组别，分别对全市五个城市建成区的159个点位进行了检查评估。具体检查情况报告如下：</w:t>
      </w:r>
    </w:p>
    <w:p w:rsidR="001F2BA1" w:rsidRPr="001F75D0" w:rsidRDefault="001F2BA1" w:rsidP="001F2BA1">
      <w:pPr>
        <w:ind w:firstLine="570"/>
        <w:rPr>
          <w:rFonts w:ascii="仿宋" w:eastAsia="仿宋" w:hAnsi="仿宋"/>
          <w:b/>
          <w:sz w:val="32"/>
          <w:szCs w:val="32"/>
        </w:rPr>
      </w:pPr>
      <w:r w:rsidRPr="001F75D0">
        <w:rPr>
          <w:rFonts w:ascii="仿宋" w:eastAsia="仿宋" w:hAnsi="仿宋" w:hint="eastAsia"/>
          <w:b/>
          <w:sz w:val="32"/>
          <w:szCs w:val="32"/>
        </w:rPr>
        <w:t>一、爱国卫生组织管理、健康教育和健康促进情况</w:t>
      </w:r>
    </w:p>
    <w:p w:rsidR="001F2BA1" w:rsidRPr="001E3E35" w:rsidRDefault="001F2BA1" w:rsidP="001F2BA1">
      <w:pPr>
        <w:ind w:firstLine="570"/>
        <w:rPr>
          <w:rFonts w:ascii="仿宋" w:eastAsia="仿宋" w:hAnsi="仿宋"/>
          <w:sz w:val="32"/>
          <w:szCs w:val="32"/>
        </w:rPr>
      </w:pPr>
      <w:r>
        <w:rPr>
          <w:rFonts w:ascii="仿宋" w:eastAsia="仿宋" w:hAnsi="仿宋" w:hint="eastAsia"/>
          <w:sz w:val="32"/>
          <w:szCs w:val="32"/>
        </w:rPr>
        <w:t>检查</w:t>
      </w:r>
      <w:r w:rsidRPr="00965DB5">
        <w:rPr>
          <w:rFonts w:ascii="仿宋" w:eastAsia="仿宋" w:hAnsi="仿宋" w:hint="eastAsia"/>
          <w:sz w:val="32"/>
          <w:szCs w:val="32"/>
        </w:rPr>
        <w:t>缺少贯彻《国务院关于</w:t>
      </w:r>
      <w:r>
        <w:rPr>
          <w:rFonts w:ascii="仿宋" w:eastAsia="仿宋" w:hAnsi="仿宋" w:hint="eastAsia"/>
          <w:sz w:val="32"/>
          <w:szCs w:val="32"/>
        </w:rPr>
        <w:t>进一步</w:t>
      </w:r>
      <w:r w:rsidRPr="00965DB5">
        <w:rPr>
          <w:rFonts w:ascii="仿宋" w:eastAsia="仿宋" w:hAnsi="仿宋" w:hint="eastAsia"/>
          <w:sz w:val="32"/>
          <w:szCs w:val="32"/>
        </w:rPr>
        <w:t>加强爱国卫生工作的</w:t>
      </w:r>
      <w:r>
        <w:rPr>
          <w:rFonts w:ascii="仿宋" w:eastAsia="仿宋" w:hAnsi="仿宋" w:hint="eastAsia"/>
          <w:sz w:val="32"/>
          <w:szCs w:val="32"/>
        </w:rPr>
        <w:t>意见</w:t>
      </w:r>
      <w:r w:rsidRPr="00965DB5">
        <w:rPr>
          <w:rFonts w:ascii="仿宋" w:eastAsia="仿宋" w:hAnsi="仿宋" w:hint="eastAsia"/>
          <w:sz w:val="32"/>
          <w:szCs w:val="32"/>
        </w:rPr>
        <w:t>》的相关文件；投诉平台的信息记录、问题反馈未能手写；部分场所健康教育宣传展板更换不及时，应至少每季度更换一次</w:t>
      </w:r>
      <w:r>
        <w:rPr>
          <w:rFonts w:ascii="仿宋" w:eastAsia="仿宋" w:hAnsi="仿宋" w:hint="eastAsia"/>
          <w:sz w:val="32"/>
          <w:szCs w:val="32"/>
        </w:rPr>
        <w:t>；需</w:t>
      </w:r>
      <w:r w:rsidRPr="00965DB5">
        <w:rPr>
          <w:rFonts w:ascii="仿宋" w:eastAsia="仿宋" w:hAnsi="仿宋" w:hint="eastAsia"/>
          <w:sz w:val="32"/>
          <w:szCs w:val="32"/>
        </w:rPr>
        <w:t>全面开展病媒生物孳生地治理，有效降低“四害”密度。</w:t>
      </w:r>
      <w:r>
        <w:rPr>
          <w:rFonts w:ascii="仿宋" w:eastAsia="仿宋" w:hAnsi="仿宋" w:hint="eastAsia"/>
          <w:sz w:val="32"/>
          <w:szCs w:val="32"/>
        </w:rPr>
        <w:t>专家组综合评估得分为145分。</w:t>
      </w:r>
    </w:p>
    <w:p w:rsidR="001F2BA1" w:rsidRPr="001F75D0" w:rsidRDefault="001F2BA1" w:rsidP="001F2BA1">
      <w:pPr>
        <w:ind w:firstLine="570"/>
        <w:rPr>
          <w:rFonts w:ascii="仿宋" w:eastAsia="仿宋" w:hAnsi="仿宋"/>
          <w:b/>
          <w:sz w:val="32"/>
          <w:szCs w:val="32"/>
        </w:rPr>
      </w:pPr>
      <w:r w:rsidRPr="001F75D0">
        <w:rPr>
          <w:rFonts w:ascii="仿宋" w:eastAsia="仿宋" w:hAnsi="仿宋" w:hint="eastAsia"/>
          <w:b/>
          <w:sz w:val="32"/>
          <w:szCs w:val="32"/>
        </w:rPr>
        <w:t>二、环境保护情况</w:t>
      </w:r>
    </w:p>
    <w:p w:rsidR="001F2BA1" w:rsidRDefault="001F2BA1" w:rsidP="001F2BA1">
      <w:pPr>
        <w:ind w:firstLine="570"/>
        <w:rPr>
          <w:rFonts w:ascii="仿宋" w:eastAsia="仿宋" w:hAnsi="仿宋"/>
          <w:sz w:val="32"/>
          <w:szCs w:val="32"/>
        </w:rPr>
      </w:pPr>
      <w:r>
        <w:rPr>
          <w:rFonts w:ascii="仿宋" w:eastAsia="仿宋" w:hAnsi="仿宋" w:hint="eastAsia"/>
          <w:sz w:val="32"/>
          <w:szCs w:val="32"/>
        </w:rPr>
        <w:lastRenderedPageBreak/>
        <w:t>城市空气质量优良天数不达标；相关文件精细化程度不够；饮用水达标率检测未按照国家要求每月进行检测；医疗机构废水应将传染病病区和非传染病病区进行分开排放处置。专家组综合评估得分为87.5分。</w:t>
      </w:r>
    </w:p>
    <w:p w:rsidR="001F2BA1" w:rsidRPr="001F75D0" w:rsidRDefault="001F2BA1" w:rsidP="001F2BA1">
      <w:pPr>
        <w:ind w:firstLine="570"/>
        <w:rPr>
          <w:rFonts w:ascii="仿宋" w:eastAsia="仿宋" w:hAnsi="仿宋"/>
          <w:b/>
          <w:sz w:val="32"/>
          <w:szCs w:val="32"/>
        </w:rPr>
      </w:pPr>
      <w:r w:rsidRPr="001F75D0">
        <w:rPr>
          <w:rFonts w:ascii="仿宋" w:eastAsia="仿宋" w:hAnsi="仿宋" w:hint="eastAsia"/>
          <w:b/>
          <w:sz w:val="32"/>
          <w:szCs w:val="32"/>
        </w:rPr>
        <w:t>三、市容环境卫生情况</w:t>
      </w:r>
    </w:p>
    <w:p w:rsidR="001F2BA1" w:rsidRPr="007F3927" w:rsidRDefault="001F2BA1" w:rsidP="001F2BA1">
      <w:pPr>
        <w:ind w:firstLine="570"/>
        <w:rPr>
          <w:rFonts w:ascii="仿宋" w:eastAsia="仿宋" w:hAnsi="仿宋"/>
          <w:sz w:val="32"/>
          <w:szCs w:val="32"/>
        </w:rPr>
      </w:pPr>
      <w:r>
        <w:rPr>
          <w:rFonts w:ascii="仿宋" w:eastAsia="仿宋" w:hAnsi="仿宋" w:hint="eastAsia"/>
          <w:sz w:val="32"/>
          <w:szCs w:val="32"/>
        </w:rPr>
        <w:t>我市整体市容环境良好，但检查中仍发现，个别饭店餐厨垃圾处理不规范；个别背街小巷道路破损；垃圾分类工作还有待完善；个别点位相关资料过于简单，缺乏佐证材料；个别河道还有破损。在接下来的工作中，</w:t>
      </w:r>
      <w:r w:rsidRPr="00965DB5">
        <w:rPr>
          <w:rFonts w:ascii="仿宋" w:eastAsia="仿宋" w:hAnsi="仿宋" w:hint="eastAsia"/>
          <w:sz w:val="32"/>
          <w:szCs w:val="32"/>
        </w:rPr>
        <w:t>必须</w:t>
      </w:r>
      <w:r>
        <w:rPr>
          <w:rFonts w:ascii="仿宋" w:eastAsia="仿宋" w:hAnsi="仿宋" w:hint="eastAsia"/>
          <w:sz w:val="32"/>
          <w:szCs w:val="32"/>
        </w:rPr>
        <w:t>将</w:t>
      </w:r>
      <w:r w:rsidRPr="00965DB5">
        <w:rPr>
          <w:rFonts w:ascii="仿宋" w:eastAsia="仿宋" w:hAnsi="仿宋" w:hint="eastAsia"/>
          <w:sz w:val="32"/>
          <w:szCs w:val="32"/>
        </w:rPr>
        <w:t>主城区放在第一位进行改造提升，</w:t>
      </w:r>
      <w:r>
        <w:rPr>
          <w:rFonts w:ascii="仿宋" w:eastAsia="仿宋" w:hAnsi="仿宋" w:hint="eastAsia"/>
          <w:sz w:val="32"/>
          <w:szCs w:val="32"/>
        </w:rPr>
        <w:t>对</w:t>
      </w:r>
      <w:r w:rsidRPr="00965DB5">
        <w:rPr>
          <w:rFonts w:ascii="仿宋" w:eastAsia="仿宋" w:hAnsi="仿宋" w:hint="eastAsia"/>
          <w:sz w:val="32"/>
          <w:szCs w:val="32"/>
        </w:rPr>
        <w:t>城中村、城乡结合部“十乱”现象进行</w:t>
      </w:r>
      <w:r>
        <w:rPr>
          <w:rFonts w:ascii="仿宋" w:eastAsia="仿宋" w:hAnsi="仿宋" w:hint="eastAsia"/>
          <w:sz w:val="32"/>
          <w:szCs w:val="32"/>
        </w:rPr>
        <w:t>全面</w:t>
      </w:r>
      <w:r w:rsidRPr="00965DB5">
        <w:rPr>
          <w:rFonts w:ascii="仿宋" w:eastAsia="仿宋" w:hAnsi="仿宋" w:hint="eastAsia"/>
          <w:sz w:val="32"/>
          <w:szCs w:val="32"/>
        </w:rPr>
        <w:t>排查，小街小巷要实现道路硬化，对早夜市流动商贩要</w:t>
      </w:r>
      <w:r>
        <w:rPr>
          <w:rFonts w:ascii="仿宋" w:eastAsia="仿宋" w:hAnsi="仿宋" w:hint="eastAsia"/>
          <w:sz w:val="32"/>
          <w:szCs w:val="32"/>
        </w:rPr>
        <w:t>规范</w:t>
      </w:r>
      <w:r w:rsidRPr="00965DB5">
        <w:rPr>
          <w:rFonts w:ascii="仿宋" w:eastAsia="仿宋" w:hAnsi="仿宋" w:hint="eastAsia"/>
          <w:sz w:val="32"/>
          <w:szCs w:val="32"/>
        </w:rPr>
        <w:t>管理，全面</w:t>
      </w:r>
      <w:r>
        <w:rPr>
          <w:rFonts w:ascii="仿宋" w:eastAsia="仿宋" w:hAnsi="仿宋" w:hint="eastAsia"/>
          <w:sz w:val="32"/>
          <w:szCs w:val="32"/>
        </w:rPr>
        <w:t>解决</w:t>
      </w:r>
      <w:r w:rsidRPr="00965DB5">
        <w:rPr>
          <w:rFonts w:ascii="仿宋" w:eastAsia="仿宋" w:hAnsi="仿宋" w:hint="eastAsia"/>
          <w:sz w:val="32"/>
          <w:szCs w:val="32"/>
        </w:rPr>
        <w:t>城乡结合部的旱厕</w:t>
      </w:r>
      <w:r>
        <w:rPr>
          <w:rFonts w:ascii="仿宋" w:eastAsia="仿宋" w:hAnsi="仿宋" w:hint="eastAsia"/>
          <w:sz w:val="32"/>
          <w:szCs w:val="32"/>
        </w:rPr>
        <w:t>问题</w:t>
      </w:r>
      <w:r w:rsidRPr="00965DB5">
        <w:rPr>
          <w:rFonts w:ascii="仿宋" w:eastAsia="仿宋" w:hAnsi="仿宋" w:hint="eastAsia"/>
          <w:sz w:val="32"/>
          <w:szCs w:val="32"/>
        </w:rPr>
        <w:t>。</w:t>
      </w:r>
      <w:r>
        <w:rPr>
          <w:rFonts w:ascii="仿宋" w:eastAsia="仿宋" w:hAnsi="仿宋" w:hint="eastAsia"/>
          <w:sz w:val="32"/>
          <w:szCs w:val="32"/>
        </w:rPr>
        <w:t>专家组综合评估得分为166分。</w:t>
      </w:r>
    </w:p>
    <w:p w:rsidR="001F2BA1" w:rsidRDefault="001F2BA1" w:rsidP="001F2BA1">
      <w:pPr>
        <w:ind w:firstLine="570"/>
        <w:rPr>
          <w:rFonts w:ascii="仿宋" w:eastAsia="仿宋" w:hAnsi="仿宋"/>
          <w:b/>
          <w:sz w:val="32"/>
          <w:szCs w:val="32"/>
        </w:rPr>
      </w:pPr>
      <w:r w:rsidRPr="001F75D0">
        <w:rPr>
          <w:rFonts w:ascii="仿宋" w:eastAsia="仿宋" w:hAnsi="仿宋" w:hint="eastAsia"/>
          <w:b/>
          <w:sz w:val="32"/>
          <w:szCs w:val="32"/>
        </w:rPr>
        <w:t>四、重点场所卫生情况</w:t>
      </w:r>
    </w:p>
    <w:p w:rsidR="001F2BA1" w:rsidRPr="007F3927" w:rsidRDefault="001F2BA1" w:rsidP="001F2BA1">
      <w:pPr>
        <w:ind w:firstLine="570"/>
        <w:rPr>
          <w:rFonts w:ascii="仿宋" w:eastAsia="仿宋" w:hAnsi="仿宋"/>
          <w:sz w:val="32"/>
          <w:szCs w:val="32"/>
        </w:rPr>
      </w:pPr>
      <w:r>
        <w:rPr>
          <w:rFonts w:ascii="仿宋" w:eastAsia="仿宋" w:hAnsi="仿宋" w:hint="eastAsia"/>
          <w:sz w:val="32"/>
          <w:szCs w:val="32"/>
        </w:rPr>
        <w:t>检查</w:t>
      </w:r>
      <w:r w:rsidRPr="00C02330">
        <w:rPr>
          <w:rFonts w:ascii="仿宋" w:eastAsia="仿宋" w:hAnsi="仿宋" w:hint="eastAsia"/>
          <w:sz w:val="32"/>
          <w:szCs w:val="32"/>
        </w:rPr>
        <w:t>学校直饮水系统无卫生许可批件，无水质检测报告，滤芯无更换佐证</w:t>
      </w:r>
      <w:r>
        <w:rPr>
          <w:rFonts w:ascii="仿宋" w:eastAsia="仿宋" w:hAnsi="仿宋" w:hint="eastAsia"/>
          <w:sz w:val="32"/>
          <w:szCs w:val="32"/>
        </w:rPr>
        <w:t>，存在诺如病毒感染风险</w:t>
      </w:r>
      <w:r w:rsidRPr="00C02330">
        <w:rPr>
          <w:rFonts w:ascii="仿宋" w:eastAsia="仿宋" w:hAnsi="仿宋" w:hint="eastAsia"/>
          <w:sz w:val="32"/>
          <w:szCs w:val="32"/>
        </w:rPr>
        <w:t>；</w:t>
      </w:r>
      <w:r>
        <w:rPr>
          <w:rFonts w:ascii="仿宋" w:eastAsia="仿宋" w:hAnsi="仿宋" w:hint="eastAsia"/>
          <w:sz w:val="32"/>
          <w:szCs w:val="32"/>
        </w:rPr>
        <w:t>公共场所卫生许可、量化分级需要向社会公示；</w:t>
      </w:r>
      <w:r w:rsidRPr="00C02330">
        <w:rPr>
          <w:rFonts w:ascii="仿宋" w:eastAsia="仿宋" w:hAnsi="仿宋" w:hint="eastAsia"/>
          <w:sz w:val="32"/>
          <w:szCs w:val="32"/>
        </w:rPr>
        <w:t>个别小餐饮存有无生产日期的原材料，消毒保洁工作还需进一步完善</w:t>
      </w:r>
      <w:r>
        <w:rPr>
          <w:rFonts w:ascii="仿宋" w:eastAsia="仿宋" w:hAnsi="仿宋" w:hint="eastAsia"/>
          <w:sz w:val="32"/>
          <w:szCs w:val="32"/>
        </w:rPr>
        <w:t>；校园采光、照明、室内空气质量需要定期开展评价，完善佐证资料。专家组综合评估得分为88分。</w:t>
      </w:r>
    </w:p>
    <w:p w:rsidR="001F2BA1" w:rsidRDefault="001F2BA1" w:rsidP="001F2BA1">
      <w:pPr>
        <w:ind w:firstLine="570"/>
        <w:rPr>
          <w:rFonts w:ascii="仿宋" w:eastAsia="仿宋" w:hAnsi="仿宋"/>
          <w:b/>
          <w:sz w:val="32"/>
          <w:szCs w:val="32"/>
        </w:rPr>
      </w:pPr>
      <w:r w:rsidRPr="001F75D0">
        <w:rPr>
          <w:rFonts w:ascii="仿宋" w:eastAsia="仿宋" w:hAnsi="仿宋" w:hint="eastAsia"/>
          <w:b/>
          <w:sz w:val="32"/>
          <w:szCs w:val="32"/>
        </w:rPr>
        <w:t>五、食品和生活饮用水安全情况</w:t>
      </w:r>
    </w:p>
    <w:p w:rsidR="001F2BA1" w:rsidRPr="007F3927" w:rsidRDefault="001F2BA1" w:rsidP="001F2BA1">
      <w:pPr>
        <w:ind w:firstLine="570"/>
        <w:rPr>
          <w:rFonts w:ascii="仿宋" w:eastAsia="仿宋" w:hAnsi="仿宋"/>
          <w:sz w:val="32"/>
          <w:szCs w:val="32"/>
        </w:rPr>
      </w:pPr>
      <w:r>
        <w:rPr>
          <w:rFonts w:ascii="仿宋" w:eastAsia="仿宋" w:hAnsi="仿宋" w:hint="eastAsia"/>
          <w:sz w:val="32"/>
          <w:szCs w:val="32"/>
        </w:rPr>
        <w:t>目前，我市</w:t>
      </w:r>
      <w:r w:rsidRPr="004672A9">
        <w:rPr>
          <w:rFonts w:ascii="仿宋" w:eastAsia="仿宋" w:hAnsi="仿宋" w:hint="eastAsia"/>
          <w:sz w:val="32"/>
          <w:szCs w:val="32"/>
        </w:rPr>
        <w:t>生活用水</w:t>
      </w:r>
      <w:r>
        <w:rPr>
          <w:rFonts w:ascii="仿宋" w:eastAsia="仿宋" w:hAnsi="仿宋" w:hint="eastAsia"/>
          <w:sz w:val="32"/>
          <w:szCs w:val="32"/>
        </w:rPr>
        <w:t>尚</w:t>
      </w:r>
      <w:r w:rsidRPr="004672A9">
        <w:rPr>
          <w:rFonts w:ascii="仿宋" w:eastAsia="仿宋" w:hAnsi="仿宋" w:hint="eastAsia"/>
          <w:sz w:val="32"/>
          <w:szCs w:val="32"/>
        </w:rPr>
        <w:t>未纳入城市规划，</w:t>
      </w:r>
      <w:r>
        <w:rPr>
          <w:rFonts w:ascii="仿宋" w:eastAsia="仿宋" w:hAnsi="仿宋" w:hint="eastAsia"/>
          <w:sz w:val="32"/>
          <w:szCs w:val="32"/>
        </w:rPr>
        <w:t>生活用水监测资料亟待进一步完善；</w:t>
      </w:r>
      <w:r w:rsidRPr="004672A9">
        <w:rPr>
          <w:rFonts w:ascii="仿宋" w:eastAsia="仿宋" w:hAnsi="仿宋" w:hint="eastAsia"/>
          <w:sz w:val="32"/>
          <w:szCs w:val="32"/>
        </w:rPr>
        <w:t>食品安全等相关部门职责不甚明确</w:t>
      </w:r>
      <w:r>
        <w:rPr>
          <w:rFonts w:ascii="仿宋" w:eastAsia="仿宋" w:hAnsi="仿宋" w:hint="eastAsia"/>
          <w:sz w:val="32"/>
          <w:szCs w:val="32"/>
        </w:rPr>
        <w:t>；</w:t>
      </w:r>
      <w:r w:rsidRPr="004672A9">
        <w:rPr>
          <w:rFonts w:ascii="仿宋" w:eastAsia="仿宋" w:hAnsi="仿宋" w:hint="eastAsia"/>
          <w:sz w:val="32"/>
          <w:szCs w:val="32"/>
        </w:rPr>
        <w:t>屠宰场所</w:t>
      </w:r>
      <w:r w:rsidRPr="004672A9">
        <w:rPr>
          <w:rFonts w:ascii="仿宋" w:eastAsia="仿宋" w:hAnsi="仿宋" w:hint="eastAsia"/>
          <w:sz w:val="32"/>
          <w:szCs w:val="32"/>
        </w:rPr>
        <w:lastRenderedPageBreak/>
        <w:t>无害化处理设施</w:t>
      </w:r>
      <w:r>
        <w:rPr>
          <w:rFonts w:ascii="仿宋" w:eastAsia="仿宋" w:hAnsi="仿宋" w:hint="eastAsia"/>
          <w:sz w:val="32"/>
          <w:szCs w:val="32"/>
        </w:rPr>
        <w:t>尚需进一步完善。专家组综合评估得分为105分。</w:t>
      </w:r>
    </w:p>
    <w:p w:rsidR="001F2BA1" w:rsidRPr="001F75D0" w:rsidRDefault="001F2BA1" w:rsidP="001F2BA1">
      <w:pPr>
        <w:ind w:firstLineChars="200" w:firstLine="643"/>
        <w:rPr>
          <w:rFonts w:ascii="仿宋" w:eastAsia="仿宋" w:hAnsi="仿宋"/>
          <w:b/>
          <w:sz w:val="32"/>
          <w:szCs w:val="32"/>
        </w:rPr>
      </w:pPr>
      <w:r w:rsidRPr="001F75D0">
        <w:rPr>
          <w:rFonts w:ascii="仿宋" w:eastAsia="仿宋" w:hAnsi="仿宋" w:hint="eastAsia"/>
          <w:b/>
          <w:sz w:val="32"/>
          <w:szCs w:val="32"/>
        </w:rPr>
        <w:t>六、公共卫生与医疗服务情况</w:t>
      </w:r>
    </w:p>
    <w:p w:rsidR="001F2BA1" w:rsidRDefault="001F2BA1" w:rsidP="001F2BA1">
      <w:pPr>
        <w:ind w:firstLine="570"/>
        <w:rPr>
          <w:rFonts w:ascii="仿宋" w:eastAsia="仿宋" w:hAnsi="仿宋"/>
          <w:sz w:val="32"/>
          <w:szCs w:val="32"/>
        </w:rPr>
      </w:pPr>
      <w:r>
        <w:rPr>
          <w:rFonts w:ascii="仿宋" w:eastAsia="仿宋" w:hAnsi="仿宋" w:hint="eastAsia"/>
          <w:sz w:val="32"/>
          <w:szCs w:val="32"/>
        </w:rPr>
        <w:t>此次检查重大传染病防治规划、儿童免疫接种、严重精神障碍患者管理等工作均符合创卫相关要求。但仍存在县区疾控人员编制不足，相关资料不完善，宣教展板未定期更换等问题。专家组综合评估得分为92分。</w:t>
      </w:r>
    </w:p>
    <w:p w:rsidR="001F2BA1" w:rsidRDefault="001F2BA1" w:rsidP="001F2BA1">
      <w:pPr>
        <w:ind w:firstLine="570"/>
        <w:rPr>
          <w:rFonts w:ascii="仿宋" w:eastAsia="仿宋" w:hAnsi="仿宋"/>
          <w:b/>
          <w:sz w:val="32"/>
          <w:szCs w:val="32"/>
        </w:rPr>
      </w:pPr>
      <w:r w:rsidRPr="002B1EA8">
        <w:rPr>
          <w:rFonts w:ascii="仿宋" w:eastAsia="仿宋" w:hAnsi="仿宋" w:hint="eastAsia"/>
          <w:b/>
          <w:sz w:val="32"/>
          <w:szCs w:val="32"/>
        </w:rPr>
        <w:t>七</w:t>
      </w:r>
      <w:r>
        <w:rPr>
          <w:rFonts w:ascii="仿宋" w:eastAsia="仿宋" w:hAnsi="仿宋" w:hint="eastAsia"/>
          <w:b/>
          <w:sz w:val="32"/>
          <w:szCs w:val="32"/>
        </w:rPr>
        <w:t>、</w:t>
      </w:r>
      <w:r w:rsidRPr="002B1EA8">
        <w:rPr>
          <w:rFonts w:ascii="仿宋" w:eastAsia="仿宋" w:hAnsi="仿宋" w:hint="eastAsia"/>
          <w:b/>
          <w:sz w:val="32"/>
          <w:szCs w:val="32"/>
        </w:rPr>
        <w:t>病媒生物防制情况</w:t>
      </w:r>
    </w:p>
    <w:p w:rsidR="001F2BA1" w:rsidRPr="00314454" w:rsidRDefault="001F2BA1" w:rsidP="001F2BA1">
      <w:pPr>
        <w:ind w:firstLine="570"/>
        <w:rPr>
          <w:rFonts w:ascii="仿宋" w:eastAsia="仿宋" w:hAnsi="仿宋"/>
          <w:sz w:val="32"/>
          <w:szCs w:val="32"/>
        </w:rPr>
      </w:pPr>
      <w:r>
        <w:rPr>
          <w:rFonts w:ascii="仿宋" w:eastAsia="仿宋" w:hAnsi="仿宋" w:hint="eastAsia"/>
          <w:sz w:val="32"/>
          <w:szCs w:val="32"/>
        </w:rPr>
        <w:t>还</w:t>
      </w:r>
      <w:r w:rsidRPr="00314454">
        <w:rPr>
          <w:rFonts w:ascii="仿宋" w:eastAsia="仿宋" w:hAnsi="仿宋" w:hint="eastAsia"/>
          <w:sz w:val="32"/>
          <w:szCs w:val="32"/>
        </w:rPr>
        <w:t>要进一步强化病媒孳生地治理，尽快完善防“四害”相关设施，蚊蝇密度直接反应城市的整洁程度，要</w:t>
      </w:r>
      <w:r>
        <w:rPr>
          <w:rFonts w:ascii="仿宋" w:eastAsia="仿宋" w:hAnsi="仿宋" w:hint="eastAsia"/>
          <w:sz w:val="32"/>
          <w:szCs w:val="32"/>
        </w:rPr>
        <w:t>常抓</w:t>
      </w:r>
      <w:r w:rsidRPr="00314454">
        <w:rPr>
          <w:rFonts w:ascii="仿宋" w:eastAsia="仿宋" w:hAnsi="仿宋" w:hint="eastAsia"/>
          <w:sz w:val="32"/>
          <w:szCs w:val="32"/>
        </w:rPr>
        <w:t>不懈</w:t>
      </w:r>
      <w:r>
        <w:rPr>
          <w:rFonts w:ascii="仿宋" w:eastAsia="仿宋" w:hAnsi="仿宋" w:hint="eastAsia"/>
          <w:sz w:val="32"/>
          <w:szCs w:val="32"/>
        </w:rPr>
        <w:t>，一以贯之</w:t>
      </w:r>
      <w:r w:rsidRPr="00314454">
        <w:rPr>
          <w:rFonts w:ascii="仿宋" w:eastAsia="仿宋" w:hAnsi="仿宋" w:hint="eastAsia"/>
          <w:sz w:val="32"/>
          <w:szCs w:val="32"/>
        </w:rPr>
        <w:t>。</w:t>
      </w:r>
    </w:p>
    <w:p w:rsidR="001F2BA1" w:rsidRPr="00850969" w:rsidRDefault="001F2BA1" w:rsidP="001F2BA1">
      <w:pPr>
        <w:ind w:firstLine="570"/>
        <w:rPr>
          <w:rFonts w:ascii="仿宋" w:eastAsia="仿宋" w:hAnsi="仿宋"/>
          <w:sz w:val="32"/>
          <w:szCs w:val="32"/>
        </w:rPr>
      </w:pPr>
      <w:r>
        <w:rPr>
          <w:rFonts w:ascii="仿宋" w:eastAsia="仿宋" w:hAnsi="仿宋" w:hint="eastAsia"/>
          <w:sz w:val="32"/>
          <w:szCs w:val="32"/>
        </w:rPr>
        <w:t>20日上午</w:t>
      </w:r>
      <w:r w:rsidRPr="00850969">
        <w:rPr>
          <w:rFonts w:ascii="仿宋" w:eastAsia="仿宋" w:hAnsi="仿宋" w:hint="eastAsia"/>
          <w:sz w:val="32"/>
          <w:szCs w:val="32"/>
        </w:rPr>
        <w:t>，</w:t>
      </w:r>
      <w:r w:rsidRPr="00460F56">
        <w:rPr>
          <w:rFonts w:ascii="仿宋" w:eastAsia="仿宋" w:hAnsi="仿宋" w:hint="eastAsia"/>
          <w:sz w:val="32"/>
          <w:szCs w:val="32"/>
        </w:rPr>
        <w:t>技术评估工作汇报会</w:t>
      </w:r>
      <w:r>
        <w:rPr>
          <w:rFonts w:ascii="仿宋" w:eastAsia="仿宋" w:hAnsi="仿宋" w:hint="eastAsia"/>
          <w:sz w:val="32"/>
          <w:szCs w:val="32"/>
        </w:rPr>
        <w:t>在北戴河召开，</w:t>
      </w:r>
      <w:r w:rsidRPr="00850969">
        <w:rPr>
          <w:rFonts w:ascii="仿宋" w:eastAsia="仿宋" w:hAnsi="仿宋" w:hint="eastAsia"/>
          <w:sz w:val="32"/>
          <w:szCs w:val="32"/>
        </w:rPr>
        <w:t>副市长廉茹艳</w:t>
      </w:r>
      <w:r w:rsidRPr="00850969">
        <w:rPr>
          <w:rFonts w:ascii="仿宋" w:eastAsia="仿宋" w:hAnsi="仿宋"/>
          <w:sz w:val="32"/>
          <w:szCs w:val="32"/>
        </w:rPr>
        <w:t>向省技术评估</w:t>
      </w:r>
      <w:r>
        <w:rPr>
          <w:rFonts w:ascii="仿宋" w:eastAsia="仿宋" w:hAnsi="仿宋"/>
          <w:sz w:val="32"/>
          <w:szCs w:val="32"/>
        </w:rPr>
        <w:t>专家组</w:t>
      </w:r>
      <w:r w:rsidRPr="00850969">
        <w:rPr>
          <w:rFonts w:ascii="仿宋" w:eastAsia="仿宋" w:hAnsi="仿宋"/>
          <w:sz w:val="32"/>
          <w:szCs w:val="32"/>
        </w:rPr>
        <w:t>汇报</w:t>
      </w:r>
      <w:r>
        <w:rPr>
          <w:rFonts w:ascii="仿宋" w:eastAsia="仿宋" w:hAnsi="仿宋"/>
          <w:sz w:val="32"/>
          <w:szCs w:val="32"/>
        </w:rPr>
        <w:t>了</w:t>
      </w:r>
      <w:r w:rsidRPr="00850969">
        <w:rPr>
          <w:rFonts w:ascii="仿宋" w:eastAsia="仿宋" w:hAnsi="仿宋"/>
          <w:sz w:val="32"/>
          <w:szCs w:val="32"/>
        </w:rPr>
        <w:t>我市创建国家卫生城市</w:t>
      </w:r>
      <w:r>
        <w:rPr>
          <w:rFonts w:ascii="仿宋" w:eastAsia="仿宋" w:hAnsi="仿宋"/>
          <w:sz w:val="32"/>
          <w:szCs w:val="32"/>
        </w:rPr>
        <w:t>的</w:t>
      </w:r>
      <w:r w:rsidRPr="00850969">
        <w:rPr>
          <w:rFonts w:ascii="仿宋" w:eastAsia="仿宋" w:hAnsi="仿宋"/>
          <w:sz w:val="32"/>
          <w:szCs w:val="32"/>
        </w:rPr>
        <w:t>工作</w:t>
      </w:r>
      <w:r w:rsidRPr="00850969">
        <w:rPr>
          <w:rFonts w:ascii="仿宋" w:eastAsia="仿宋" w:hAnsi="仿宋" w:hint="eastAsia"/>
          <w:sz w:val="32"/>
          <w:szCs w:val="32"/>
        </w:rPr>
        <w:t>情况</w:t>
      </w:r>
      <w:r w:rsidRPr="00850969">
        <w:rPr>
          <w:rFonts w:ascii="仿宋" w:eastAsia="仿宋" w:hAnsi="仿宋"/>
          <w:sz w:val="32"/>
          <w:szCs w:val="32"/>
        </w:rPr>
        <w:t>。</w:t>
      </w:r>
      <w:r>
        <w:rPr>
          <w:rFonts w:ascii="仿宋" w:eastAsia="仿宋" w:hAnsi="仿宋" w:hint="eastAsia"/>
          <w:sz w:val="32"/>
          <w:szCs w:val="32"/>
        </w:rPr>
        <w:t>各技术评估组结合自身检查评估的实际情况，对我市创卫工作分别进行了总结陈述。最后，省专家组认为</w:t>
      </w:r>
      <w:r w:rsidRPr="00850969">
        <w:rPr>
          <w:rFonts w:ascii="仿宋" w:eastAsia="仿宋" w:hAnsi="仿宋" w:hint="eastAsia"/>
          <w:sz w:val="32"/>
          <w:szCs w:val="32"/>
        </w:rPr>
        <w:t>，我市已经达到考核标准。</w:t>
      </w:r>
    </w:p>
    <w:p w:rsidR="001F2BA1" w:rsidRPr="00850969" w:rsidRDefault="001F2BA1" w:rsidP="001F2BA1">
      <w:pPr>
        <w:ind w:firstLine="570"/>
        <w:rPr>
          <w:rFonts w:ascii="仿宋" w:eastAsia="仿宋" w:hAnsi="仿宋"/>
          <w:sz w:val="32"/>
          <w:szCs w:val="32"/>
        </w:rPr>
      </w:pPr>
      <w:r w:rsidRPr="00850969">
        <w:rPr>
          <w:rFonts w:ascii="仿宋" w:eastAsia="仿宋" w:hAnsi="仿宋" w:hint="eastAsia"/>
          <w:sz w:val="32"/>
          <w:szCs w:val="32"/>
        </w:rPr>
        <w:t>市委常委、宣传部部长陈玉国表示，秦皇岛市将始终保持创卫激情和干劲，继续凝聚创卫攻坚的强大合力，聚焦短板再发力，各部门要继续同心协力，齐抓共管、协调联动，全力以赴抓好各项工作的落实，确保如期实现创卫目标。</w:t>
      </w:r>
    </w:p>
    <w:p w:rsidR="001F2BA1" w:rsidRPr="00850969" w:rsidRDefault="001F2BA1" w:rsidP="001F2BA1">
      <w:pPr>
        <w:ind w:firstLine="570"/>
        <w:rPr>
          <w:rFonts w:ascii="仿宋" w:eastAsia="仿宋" w:hAnsi="仿宋"/>
          <w:sz w:val="32"/>
          <w:szCs w:val="32"/>
        </w:rPr>
      </w:pPr>
    </w:p>
    <w:p w:rsidR="0049712E" w:rsidRPr="001F2BA1" w:rsidRDefault="0049712E" w:rsidP="00D77387">
      <w:pPr>
        <w:spacing w:line="540" w:lineRule="exact"/>
        <w:ind w:firstLineChars="200" w:firstLine="643"/>
        <w:rPr>
          <w:rFonts w:ascii="仿宋" w:eastAsia="仿宋" w:hAnsi="仿宋"/>
          <w:b/>
          <w:sz w:val="32"/>
          <w:szCs w:val="32"/>
        </w:rPr>
      </w:pPr>
    </w:p>
    <w:p w:rsidR="0049712E" w:rsidRDefault="0049712E" w:rsidP="00D77387">
      <w:pPr>
        <w:spacing w:line="540" w:lineRule="exact"/>
        <w:ind w:firstLineChars="200" w:firstLine="643"/>
        <w:rPr>
          <w:rFonts w:ascii="仿宋" w:eastAsia="仿宋" w:hAnsi="仿宋"/>
          <w:b/>
          <w:sz w:val="32"/>
          <w:szCs w:val="32"/>
        </w:rPr>
      </w:pPr>
    </w:p>
    <w:p w:rsidR="0049712E" w:rsidRDefault="0049712E" w:rsidP="00D77387">
      <w:pPr>
        <w:spacing w:line="540" w:lineRule="exact"/>
        <w:ind w:firstLineChars="200" w:firstLine="643"/>
        <w:rPr>
          <w:rFonts w:ascii="仿宋" w:eastAsia="仿宋" w:hAnsi="仿宋"/>
          <w:b/>
          <w:sz w:val="32"/>
          <w:szCs w:val="32"/>
        </w:rPr>
      </w:pPr>
    </w:p>
    <w:p w:rsidR="0049712E" w:rsidRDefault="0049712E" w:rsidP="00D77387">
      <w:pPr>
        <w:spacing w:line="540" w:lineRule="exact"/>
        <w:ind w:firstLineChars="200" w:firstLine="643"/>
        <w:rPr>
          <w:rFonts w:ascii="仿宋" w:eastAsia="仿宋" w:hAnsi="仿宋"/>
          <w:b/>
          <w:sz w:val="32"/>
          <w:szCs w:val="32"/>
        </w:rPr>
      </w:pPr>
    </w:p>
    <w:p w:rsidR="0049712E" w:rsidRDefault="0049712E" w:rsidP="00D77387">
      <w:pPr>
        <w:spacing w:line="540" w:lineRule="exact"/>
        <w:ind w:firstLineChars="200" w:firstLine="643"/>
        <w:rPr>
          <w:rFonts w:ascii="仿宋" w:eastAsia="仿宋" w:hAnsi="仿宋"/>
          <w:b/>
          <w:sz w:val="32"/>
          <w:szCs w:val="32"/>
        </w:rPr>
      </w:pPr>
    </w:p>
    <w:p w:rsidR="0049712E" w:rsidRDefault="0049712E" w:rsidP="00D77387">
      <w:pPr>
        <w:spacing w:line="540" w:lineRule="exact"/>
        <w:ind w:firstLineChars="200" w:firstLine="643"/>
        <w:rPr>
          <w:rFonts w:ascii="仿宋" w:eastAsia="仿宋" w:hAnsi="仿宋"/>
          <w:b/>
          <w:sz w:val="32"/>
          <w:szCs w:val="32"/>
        </w:rPr>
      </w:pPr>
    </w:p>
    <w:p w:rsidR="0049712E" w:rsidRDefault="0049712E"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596455" w:rsidRDefault="00596455" w:rsidP="00D77387">
      <w:pPr>
        <w:spacing w:line="540" w:lineRule="exact"/>
        <w:ind w:firstLineChars="200" w:firstLine="643"/>
        <w:rPr>
          <w:rFonts w:ascii="仿宋" w:eastAsia="仿宋" w:hAnsi="仿宋"/>
          <w:b/>
          <w:sz w:val="32"/>
          <w:szCs w:val="32"/>
        </w:rPr>
      </w:pPr>
    </w:p>
    <w:p w:rsidR="0049712E" w:rsidRDefault="0049712E" w:rsidP="00D77387">
      <w:pPr>
        <w:spacing w:line="540" w:lineRule="exact"/>
        <w:ind w:firstLineChars="200" w:firstLine="643"/>
        <w:rPr>
          <w:rFonts w:ascii="仿宋" w:eastAsia="仿宋" w:hAnsi="仿宋"/>
          <w:b/>
          <w:sz w:val="32"/>
          <w:szCs w:val="32"/>
        </w:rPr>
      </w:pPr>
    </w:p>
    <w:p w:rsidR="009906D6" w:rsidRDefault="00540AC7" w:rsidP="00341586">
      <w:pPr>
        <w:spacing w:line="540" w:lineRule="exact"/>
        <w:rPr>
          <w:rFonts w:ascii="仿宋_GB2312" w:eastAsia="仿宋_GB2312" w:hAnsi="宋体" w:cs="宋体"/>
          <w:w w:val="95"/>
          <w:kern w:val="0"/>
          <w:sz w:val="28"/>
          <w:szCs w:val="28"/>
        </w:rPr>
      </w:pPr>
      <w:r w:rsidRPr="00540AC7">
        <w:rPr>
          <w:rFonts w:ascii="仿宋_GB2312" w:eastAsia="仿宋_GB2312" w:hAnsi="宋体" w:cs="宋体"/>
          <w:w w:val="95"/>
          <w:kern w:val="0"/>
          <w:sz w:val="28"/>
          <w:szCs w:val="28"/>
        </w:rPr>
        <w:pict>
          <v:line id="_x0000_s1030" style="position:absolute;left:0;text-align:left;z-index:251661312" from="0,5.45pt" to="437.65pt,5.65pt" o:gfxdata="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H+oqNMAAAAGAQAADwAAAAAAAAABACAA&#10;AAAiAAAAZHJzL2Rvd25yZXYueG1sUEsBAhQAFAAAAAgAh07iQLehWR/ZAQAAcgMAAA4AAAAAAAAA&#10;AQAgAAAAIgEAAGRycy9lMm9Eb2MueG1sUEsFBgAAAAAGAAYAWQEAAG0FAAAAAA==&#10;" strokecolor="black [3200]" strokeweight=".5pt">
            <v:stroke joinstyle="miter"/>
          </v:line>
        </w:pict>
      </w:r>
      <w:r w:rsidR="00F01D20" w:rsidRPr="00227E29">
        <w:rPr>
          <w:rFonts w:ascii="仿宋_GB2312" w:eastAsia="仿宋_GB2312" w:hAnsi="宋体" w:cs="宋体" w:hint="eastAsia"/>
          <w:w w:val="95"/>
          <w:kern w:val="0"/>
          <w:sz w:val="28"/>
          <w:szCs w:val="28"/>
        </w:rPr>
        <w:t>主送</w:t>
      </w:r>
      <w:r w:rsidR="00742EDE">
        <w:rPr>
          <w:rFonts w:ascii="仿宋_GB2312" w:eastAsia="仿宋_GB2312" w:hAnsi="宋体" w:cs="宋体" w:hint="eastAsia"/>
          <w:w w:val="95"/>
          <w:kern w:val="0"/>
          <w:sz w:val="28"/>
          <w:szCs w:val="28"/>
        </w:rPr>
        <w:t xml:space="preserve">： </w:t>
      </w:r>
      <w:r w:rsidR="00702E90" w:rsidRPr="00227E29">
        <w:rPr>
          <w:rFonts w:ascii="仿宋_GB2312" w:eastAsia="仿宋_GB2312" w:hAnsi="宋体" w:cs="宋体" w:hint="eastAsia"/>
          <w:w w:val="95"/>
          <w:kern w:val="0"/>
          <w:sz w:val="28"/>
          <w:szCs w:val="28"/>
        </w:rPr>
        <w:t>秦皇岛市创建国家卫生城市指挥部第一指挥长、指挥长、</w:t>
      </w:r>
      <w:bookmarkStart w:id="0" w:name="_GoBack"/>
      <w:bookmarkEnd w:id="0"/>
      <w:r w:rsidR="00702E90" w:rsidRPr="00227E29">
        <w:rPr>
          <w:rFonts w:ascii="仿宋_GB2312" w:eastAsia="仿宋_GB2312" w:hAnsi="宋体" w:cs="宋体" w:hint="eastAsia"/>
          <w:w w:val="95"/>
          <w:kern w:val="0"/>
          <w:sz w:val="28"/>
          <w:szCs w:val="28"/>
        </w:rPr>
        <w:t>各副指挥长。</w:t>
      </w:r>
    </w:p>
    <w:p w:rsidR="00F01D20" w:rsidRPr="00227E29" w:rsidRDefault="00F01D20" w:rsidP="00341586">
      <w:pPr>
        <w:spacing w:line="540" w:lineRule="exact"/>
        <w:rPr>
          <w:rFonts w:ascii="仿宋_GB2312" w:eastAsia="仿宋_GB2312" w:hAnsi="宋体"/>
          <w:w w:val="95"/>
          <w:kern w:val="0"/>
          <w:sz w:val="28"/>
          <w:szCs w:val="28"/>
        </w:rPr>
      </w:pPr>
      <w:r w:rsidRPr="00227E29">
        <w:rPr>
          <w:rFonts w:ascii="仿宋_GB2312" w:eastAsia="仿宋_GB2312" w:hAnsi="宋体" w:cs="宋体" w:hint="eastAsia"/>
          <w:kern w:val="0"/>
          <w:sz w:val="28"/>
          <w:szCs w:val="28"/>
        </w:rPr>
        <w:t>抄送</w:t>
      </w:r>
      <w:r w:rsidR="00742EDE">
        <w:rPr>
          <w:rFonts w:ascii="仿宋_GB2312" w:eastAsia="仿宋_GB2312" w:hAnsi="宋体" w:cs="宋体" w:hint="eastAsia"/>
          <w:kern w:val="0"/>
          <w:sz w:val="28"/>
          <w:szCs w:val="28"/>
        </w:rPr>
        <w:t>：</w:t>
      </w:r>
      <w:r w:rsidR="002962AC" w:rsidRPr="00227E29">
        <w:rPr>
          <w:rFonts w:ascii="仿宋_GB2312" w:eastAsia="仿宋_GB2312" w:hAnsi="宋体" w:cs="宋体" w:hint="eastAsia"/>
          <w:w w:val="95"/>
          <w:kern w:val="0"/>
          <w:sz w:val="28"/>
          <w:szCs w:val="28"/>
        </w:rPr>
        <w:t>各区委、区政府</w:t>
      </w:r>
      <w:r w:rsidR="00F97C9E">
        <w:rPr>
          <w:rFonts w:ascii="仿宋_GB2312" w:eastAsia="仿宋_GB2312" w:hAnsi="宋体" w:cs="宋体" w:hint="eastAsia"/>
          <w:w w:val="95"/>
          <w:kern w:val="0"/>
          <w:sz w:val="28"/>
          <w:szCs w:val="28"/>
        </w:rPr>
        <w:t>，开发区工委、管委，</w:t>
      </w:r>
      <w:r w:rsidR="002962AC" w:rsidRPr="00227E29">
        <w:rPr>
          <w:rFonts w:ascii="仿宋_GB2312" w:eastAsia="仿宋_GB2312" w:hAnsi="宋体" w:cs="宋体" w:hint="eastAsia"/>
          <w:w w:val="95"/>
          <w:kern w:val="0"/>
          <w:sz w:val="28"/>
          <w:szCs w:val="28"/>
        </w:rPr>
        <w:t>市直各创卫成员单位</w:t>
      </w:r>
      <w:r w:rsidR="006C026A" w:rsidRPr="00227E29">
        <w:rPr>
          <w:rFonts w:ascii="仿宋_GB2312" w:eastAsia="仿宋_GB2312" w:hAnsi="宋体" w:cs="宋体" w:hint="eastAsia"/>
          <w:w w:val="95"/>
          <w:kern w:val="0"/>
          <w:sz w:val="28"/>
          <w:szCs w:val="28"/>
        </w:rPr>
        <w:t>主要负责同志,</w:t>
      </w:r>
      <w:r w:rsidR="002962AC" w:rsidRPr="00227E29">
        <w:rPr>
          <w:rFonts w:ascii="仿宋_GB2312" w:eastAsia="仿宋_GB2312" w:hAnsi="宋体" w:cs="宋体" w:hint="eastAsia"/>
          <w:w w:val="95"/>
          <w:kern w:val="0"/>
          <w:sz w:val="28"/>
          <w:szCs w:val="28"/>
        </w:rPr>
        <w:t>市创卫办各副主任、各区创卫办。</w:t>
      </w:r>
    </w:p>
    <w:p w:rsidR="00F01D20" w:rsidRPr="00227E29" w:rsidRDefault="00540AC7" w:rsidP="00341586">
      <w:pPr>
        <w:spacing w:line="540" w:lineRule="exact"/>
        <w:rPr>
          <w:rFonts w:ascii="仿宋_GB2312" w:eastAsia="仿宋_GB2312" w:hAnsi="仿宋"/>
          <w:kern w:val="0"/>
          <w:sz w:val="32"/>
          <w:szCs w:val="32"/>
        </w:rPr>
      </w:pPr>
      <w:r w:rsidRPr="00540AC7">
        <w:rPr>
          <w:rFonts w:ascii="仿宋_GB2312" w:eastAsia="仿宋_GB2312"/>
          <w:kern w:val="0"/>
          <w:sz w:val="28"/>
        </w:rPr>
        <w:pict>
          <v:line id="_x0000_s1032" style="position:absolute;left:0;text-align:left;z-index:251663360" from="3.7pt,2.75pt" to="439.45pt,2.75pt" o:gfxdata="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sPlprSAAAABQEAAA8AAAAAAAAAAQAgAAAAIgAA&#10;AGRycy9kb3ducmV2LnhtbFBLAQIUABQAAAAIAIdO4kBOvHXY1QEAAHEDAAAOAAAAAAAAAAEAIAAA&#10;ACEBAABkcnMvZTJvRG9jLnhtbFBLBQYAAAAABgAGAFkBAABoBQAAAAA=&#10;" strokecolor="black [3200]" strokeweight=".5pt">
            <v:stroke joinstyle="miter"/>
          </v:line>
        </w:pict>
      </w:r>
      <w:r w:rsidRPr="00540AC7">
        <w:rPr>
          <w:rFonts w:ascii="仿宋_GB2312" w:eastAsia="仿宋_GB2312"/>
          <w:kern w:val="0"/>
          <w:sz w:val="32"/>
        </w:rPr>
        <w:pict>
          <v:line id="_x0000_s1031" style="position:absolute;left:0;text-align:left;z-index:251658240" from="1.5pt,25.4pt" to="439.9pt,25.9pt" o:gfxdata="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urBpXVAAAABwEAAA8AAAAAAAAAAQAgAAAA&#10;IgAAAGRycy9kb3ducmV2LnhtbFBLAQIUABQAAAAIAIdO4kC4CjaX1QEAAHIDAAAOAAAAAAAAAAEA&#10;IAAAACQBAABkcnMvZTJvRG9jLnhtbFBLBQYAAAAABgAGAFkBAABrBQAAAAA=&#10;" strokecolor="black [3200]" strokeweight=".5pt">
            <v:stroke joinstyle="miter"/>
          </v:line>
        </w:pict>
      </w:r>
      <w:r w:rsidR="00F01D20" w:rsidRPr="00227E29">
        <w:rPr>
          <w:rFonts w:ascii="仿宋_GB2312" w:eastAsia="仿宋_GB2312" w:hAnsi="宋体" w:hint="eastAsia"/>
          <w:kern w:val="0"/>
          <w:sz w:val="28"/>
          <w:szCs w:val="28"/>
        </w:rPr>
        <w:t xml:space="preserve">秦皇岛市创建国家卫生城市指挥部办公室      </w:t>
      </w:r>
      <w:r w:rsidR="00131153">
        <w:rPr>
          <w:rFonts w:ascii="仿宋_GB2312" w:eastAsia="仿宋_GB2312" w:hAnsi="宋体" w:hint="eastAsia"/>
          <w:kern w:val="0"/>
          <w:sz w:val="28"/>
          <w:szCs w:val="28"/>
        </w:rPr>
        <w:t xml:space="preserve"> </w:t>
      </w:r>
      <w:r w:rsidR="00140D0E" w:rsidRPr="00227E29">
        <w:rPr>
          <w:rFonts w:ascii="仿宋_GB2312" w:eastAsia="仿宋_GB2312" w:hAnsi="宋体" w:hint="eastAsia"/>
          <w:kern w:val="0"/>
          <w:sz w:val="28"/>
          <w:szCs w:val="28"/>
        </w:rPr>
        <w:t xml:space="preserve"> </w:t>
      </w:r>
      <w:r w:rsidR="00F01D20" w:rsidRPr="00227E29">
        <w:rPr>
          <w:rFonts w:ascii="仿宋_GB2312" w:eastAsia="仿宋_GB2312" w:hAnsi="宋体" w:hint="eastAsia"/>
          <w:kern w:val="0"/>
          <w:sz w:val="28"/>
          <w:szCs w:val="28"/>
        </w:rPr>
        <w:t>201</w:t>
      </w:r>
      <w:r w:rsidR="00DF2A3E">
        <w:rPr>
          <w:rFonts w:ascii="仿宋_GB2312" w:eastAsia="仿宋_GB2312" w:hAnsi="宋体" w:hint="eastAsia"/>
          <w:kern w:val="0"/>
          <w:sz w:val="28"/>
          <w:szCs w:val="28"/>
        </w:rPr>
        <w:t>9</w:t>
      </w:r>
      <w:r w:rsidR="00F01D20" w:rsidRPr="00227E29">
        <w:rPr>
          <w:rFonts w:ascii="仿宋_GB2312" w:eastAsia="仿宋_GB2312" w:hAnsi="宋体" w:hint="eastAsia"/>
          <w:kern w:val="0"/>
          <w:sz w:val="28"/>
          <w:szCs w:val="28"/>
        </w:rPr>
        <w:t>年</w:t>
      </w:r>
      <w:r w:rsidR="00F14538">
        <w:rPr>
          <w:rFonts w:ascii="仿宋_GB2312" w:eastAsia="仿宋_GB2312" w:hAnsi="宋体" w:hint="eastAsia"/>
          <w:kern w:val="0"/>
          <w:sz w:val="28"/>
          <w:szCs w:val="28"/>
        </w:rPr>
        <w:t>6</w:t>
      </w:r>
      <w:r w:rsidR="00F01D20" w:rsidRPr="00227E29">
        <w:rPr>
          <w:rFonts w:ascii="仿宋_GB2312" w:eastAsia="仿宋_GB2312" w:hAnsi="宋体" w:hint="eastAsia"/>
          <w:kern w:val="0"/>
          <w:sz w:val="28"/>
          <w:szCs w:val="28"/>
        </w:rPr>
        <w:t>月</w:t>
      </w:r>
      <w:r w:rsidR="00596455">
        <w:rPr>
          <w:rFonts w:ascii="仿宋_GB2312" w:eastAsia="仿宋_GB2312" w:hAnsi="宋体" w:hint="eastAsia"/>
          <w:kern w:val="0"/>
          <w:sz w:val="28"/>
          <w:szCs w:val="28"/>
        </w:rPr>
        <w:t>20</w:t>
      </w:r>
      <w:r w:rsidR="00F01D20" w:rsidRPr="00227E29">
        <w:rPr>
          <w:rFonts w:ascii="仿宋_GB2312" w:eastAsia="仿宋_GB2312" w:hAnsi="宋体" w:hint="eastAsia"/>
          <w:kern w:val="0"/>
          <w:sz w:val="28"/>
          <w:szCs w:val="28"/>
        </w:rPr>
        <w:t>印发</w:t>
      </w:r>
    </w:p>
    <w:sectPr w:rsidR="00F01D20" w:rsidRPr="00227E29" w:rsidSect="0016553B">
      <w:footerReference w:type="even" r:id="rId9"/>
      <w:footerReference w:type="default" r:id="rId10"/>
      <w:pgSz w:w="11906" w:h="16838"/>
      <w:pgMar w:top="1418" w:right="1531" w:bottom="85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55E" w:rsidRDefault="00BE455E" w:rsidP="00DD6437">
      <w:r>
        <w:separator/>
      </w:r>
    </w:p>
  </w:endnote>
  <w:endnote w:type="continuationSeparator" w:id="1">
    <w:p w:rsidR="00BE455E" w:rsidRDefault="00BE455E" w:rsidP="00DD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ind w:firstLineChars="100" w:firstLine="280"/>
    </w:pPr>
    <w:r>
      <w:rPr>
        <w:rFonts w:asciiTheme="minorEastAsia" w:hAnsiTheme="minorEastAsia"/>
        <w:sz w:val="28"/>
      </w:rPr>
      <w:t xml:space="preserve">- </w:t>
    </w:r>
    <w:r w:rsidR="00540AC7">
      <w:rPr>
        <w:rFonts w:asciiTheme="minorEastAsia" w:hAnsiTheme="minorEastAsia"/>
        <w:sz w:val="28"/>
      </w:rPr>
      <w:fldChar w:fldCharType="begin"/>
    </w:r>
    <w:r>
      <w:rPr>
        <w:rFonts w:asciiTheme="minorEastAsia" w:hAnsiTheme="minorEastAsia"/>
        <w:sz w:val="28"/>
      </w:rPr>
      <w:instrText>PAGE   \* MERGEFORMAT</w:instrText>
    </w:r>
    <w:r w:rsidR="00540AC7">
      <w:rPr>
        <w:rFonts w:asciiTheme="minorEastAsia" w:hAnsiTheme="minorEastAsia"/>
        <w:sz w:val="28"/>
      </w:rPr>
      <w:fldChar w:fldCharType="separate"/>
    </w:r>
    <w:r w:rsidR="00B84A6D" w:rsidRPr="00B84A6D">
      <w:rPr>
        <w:rFonts w:asciiTheme="minorEastAsia" w:hAnsiTheme="minorEastAsia"/>
        <w:noProof/>
        <w:sz w:val="28"/>
        <w:lang w:val="zh-CN"/>
      </w:rPr>
      <w:t>2</w:t>
    </w:r>
    <w:r w:rsidR="00540AC7">
      <w:rPr>
        <w:rFonts w:asciiTheme="minorEastAsia" w:hAnsiTheme="minorEastAsia"/>
        <w:sz w:val="28"/>
      </w:rPr>
      <w:fldChar w:fldCharType="end"/>
    </w:r>
    <w:r>
      <w:rPr>
        <w:rFonts w:asciiTheme="minorEastAsia" w:hAnsiTheme="minor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wordWrap w:val="0"/>
      <w:ind w:left="360" w:right="-3"/>
      <w:jc w:val="right"/>
      <w:rPr>
        <w:rFonts w:asciiTheme="minorEastAsia" w:hAnsiTheme="minorEastAsia"/>
        <w:sz w:val="28"/>
      </w:rPr>
    </w:pPr>
    <w:r>
      <w:rPr>
        <w:rFonts w:asciiTheme="minorEastAsia" w:hAnsiTheme="minorEastAsia"/>
        <w:sz w:val="28"/>
      </w:rPr>
      <w:t xml:space="preserve">- </w:t>
    </w:r>
    <w:r w:rsidR="00540AC7">
      <w:rPr>
        <w:rFonts w:asciiTheme="minorEastAsia" w:hAnsiTheme="minorEastAsia"/>
        <w:sz w:val="28"/>
      </w:rPr>
      <w:fldChar w:fldCharType="begin"/>
    </w:r>
    <w:r>
      <w:rPr>
        <w:rFonts w:asciiTheme="minorEastAsia" w:hAnsiTheme="minorEastAsia"/>
        <w:sz w:val="28"/>
      </w:rPr>
      <w:instrText>PAGE   \* MERGEFORMAT</w:instrText>
    </w:r>
    <w:r w:rsidR="00540AC7">
      <w:rPr>
        <w:rFonts w:asciiTheme="minorEastAsia" w:hAnsiTheme="minorEastAsia"/>
        <w:sz w:val="28"/>
      </w:rPr>
      <w:fldChar w:fldCharType="separate"/>
    </w:r>
    <w:r w:rsidR="00B84A6D" w:rsidRPr="00B84A6D">
      <w:rPr>
        <w:rFonts w:asciiTheme="minorEastAsia" w:hAnsiTheme="minorEastAsia"/>
        <w:noProof/>
        <w:sz w:val="28"/>
        <w:lang w:val="zh-CN"/>
      </w:rPr>
      <w:t>1</w:t>
    </w:r>
    <w:r w:rsidR="00540AC7">
      <w:rPr>
        <w:rFonts w:asciiTheme="minorEastAsia" w:hAnsiTheme="minorEastAsia"/>
        <w:sz w:val="28"/>
      </w:rPr>
      <w:fldChar w:fldCharType="end"/>
    </w:r>
    <w:r>
      <w:rPr>
        <w:rFonts w:asciiTheme="minorEastAsia" w:hAnsiTheme="minor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55E" w:rsidRDefault="00BE455E" w:rsidP="00DD6437">
      <w:r>
        <w:separator/>
      </w:r>
    </w:p>
  </w:footnote>
  <w:footnote w:type="continuationSeparator" w:id="1">
    <w:p w:rsidR="00BE455E" w:rsidRDefault="00BE455E" w:rsidP="00DD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11033"/>
    <w:multiLevelType w:val="singleLevel"/>
    <w:tmpl w:val="9FD11033"/>
    <w:lvl w:ilvl="0">
      <w:start w:val="1"/>
      <w:numFmt w:val="decimal"/>
      <w:suff w:val="nothing"/>
      <w:lvlText w:val="%1、"/>
      <w:lvlJc w:val="left"/>
    </w:lvl>
  </w:abstractNum>
  <w:abstractNum w:abstractNumId="1">
    <w:nsid w:val="A109B126"/>
    <w:multiLevelType w:val="singleLevel"/>
    <w:tmpl w:val="A109B126"/>
    <w:lvl w:ilvl="0">
      <w:start w:val="1"/>
      <w:numFmt w:val="decimal"/>
      <w:suff w:val="nothing"/>
      <w:lvlText w:val="%1、"/>
      <w:lvlJc w:val="left"/>
    </w:lvl>
  </w:abstractNum>
  <w:abstractNum w:abstractNumId="2">
    <w:nsid w:val="A548E02E"/>
    <w:multiLevelType w:val="singleLevel"/>
    <w:tmpl w:val="A548E02E"/>
    <w:lvl w:ilvl="0">
      <w:start w:val="1"/>
      <w:numFmt w:val="decimal"/>
      <w:suff w:val="nothing"/>
      <w:lvlText w:val="%1、"/>
      <w:lvlJc w:val="left"/>
    </w:lvl>
  </w:abstractNum>
  <w:abstractNum w:abstractNumId="3">
    <w:nsid w:val="B7B1ACAE"/>
    <w:multiLevelType w:val="singleLevel"/>
    <w:tmpl w:val="B7B1ACAE"/>
    <w:lvl w:ilvl="0">
      <w:start w:val="1"/>
      <w:numFmt w:val="decimal"/>
      <w:suff w:val="nothing"/>
      <w:lvlText w:val="%1、"/>
      <w:lvlJc w:val="left"/>
    </w:lvl>
  </w:abstractNum>
  <w:abstractNum w:abstractNumId="4">
    <w:nsid w:val="DB511CD8"/>
    <w:multiLevelType w:val="singleLevel"/>
    <w:tmpl w:val="DB511CD8"/>
    <w:lvl w:ilvl="0">
      <w:start w:val="1"/>
      <w:numFmt w:val="decimal"/>
      <w:suff w:val="space"/>
      <w:lvlText w:val="%1."/>
      <w:lvlJc w:val="left"/>
    </w:lvl>
  </w:abstractNum>
  <w:abstractNum w:abstractNumId="5">
    <w:nsid w:val="E55B2D7F"/>
    <w:multiLevelType w:val="singleLevel"/>
    <w:tmpl w:val="E55B2D7F"/>
    <w:lvl w:ilvl="0">
      <w:start w:val="8"/>
      <w:numFmt w:val="decimal"/>
      <w:suff w:val="nothing"/>
      <w:lvlText w:val="%1、"/>
      <w:lvlJc w:val="left"/>
    </w:lvl>
  </w:abstractNum>
  <w:abstractNum w:abstractNumId="6">
    <w:nsid w:val="EDAD1D33"/>
    <w:multiLevelType w:val="singleLevel"/>
    <w:tmpl w:val="EDAD1D33"/>
    <w:lvl w:ilvl="0">
      <w:start w:val="1"/>
      <w:numFmt w:val="decimal"/>
      <w:suff w:val="nothing"/>
      <w:lvlText w:val="%1、"/>
      <w:lvlJc w:val="left"/>
    </w:lvl>
  </w:abstractNum>
  <w:abstractNum w:abstractNumId="7">
    <w:nsid w:val="F4CDEF8F"/>
    <w:multiLevelType w:val="singleLevel"/>
    <w:tmpl w:val="F4CDEF8F"/>
    <w:lvl w:ilvl="0">
      <w:start w:val="1"/>
      <w:numFmt w:val="decimal"/>
      <w:suff w:val="nothing"/>
      <w:lvlText w:val="%1、"/>
      <w:lvlJc w:val="left"/>
    </w:lvl>
  </w:abstractNum>
  <w:abstractNum w:abstractNumId="8">
    <w:nsid w:val="00000001"/>
    <w:multiLevelType w:val="singleLevel"/>
    <w:tmpl w:val="F810973C"/>
    <w:lvl w:ilvl="0">
      <w:start w:val="5"/>
      <w:numFmt w:val="chineseCounting"/>
      <w:suff w:val="nothing"/>
      <w:lvlText w:val="%1、"/>
      <w:lvlJc w:val="left"/>
      <w:rPr>
        <w:rFonts w:hint="eastAsia"/>
      </w:rPr>
    </w:lvl>
  </w:abstractNum>
  <w:abstractNum w:abstractNumId="9">
    <w:nsid w:val="00000002"/>
    <w:multiLevelType w:val="singleLevel"/>
    <w:tmpl w:val="1C5C5586"/>
    <w:lvl w:ilvl="0">
      <w:start w:val="1"/>
      <w:numFmt w:val="chineseCounting"/>
      <w:suff w:val="nothing"/>
      <w:lvlText w:val="%1、"/>
      <w:lvlJc w:val="left"/>
      <w:rPr>
        <w:rFonts w:hint="eastAsia"/>
      </w:rPr>
    </w:lvl>
  </w:abstractNum>
  <w:abstractNum w:abstractNumId="10">
    <w:nsid w:val="251AAE73"/>
    <w:multiLevelType w:val="singleLevel"/>
    <w:tmpl w:val="251AAE73"/>
    <w:lvl w:ilvl="0">
      <w:start w:val="1"/>
      <w:numFmt w:val="decimal"/>
      <w:suff w:val="nothing"/>
      <w:lvlText w:val="%1、"/>
      <w:lvlJc w:val="left"/>
    </w:lvl>
  </w:abstractNum>
  <w:abstractNum w:abstractNumId="11">
    <w:nsid w:val="287418C5"/>
    <w:multiLevelType w:val="singleLevel"/>
    <w:tmpl w:val="287418C5"/>
    <w:lvl w:ilvl="0">
      <w:start w:val="1"/>
      <w:numFmt w:val="decimal"/>
      <w:suff w:val="nothing"/>
      <w:lvlText w:val="%1、"/>
      <w:lvlJc w:val="left"/>
    </w:lvl>
  </w:abstractNum>
  <w:abstractNum w:abstractNumId="12">
    <w:nsid w:val="28DCFEBF"/>
    <w:multiLevelType w:val="singleLevel"/>
    <w:tmpl w:val="28DCFEBF"/>
    <w:lvl w:ilvl="0">
      <w:start w:val="2"/>
      <w:numFmt w:val="decimal"/>
      <w:suff w:val="nothing"/>
      <w:lvlText w:val="%1、"/>
      <w:lvlJc w:val="left"/>
    </w:lvl>
  </w:abstractNum>
  <w:abstractNum w:abstractNumId="13">
    <w:nsid w:val="483A7A8A"/>
    <w:multiLevelType w:val="singleLevel"/>
    <w:tmpl w:val="483A7A8A"/>
    <w:lvl w:ilvl="0">
      <w:start w:val="2"/>
      <w:numFmt w:val="decimal"/>
      <w:suff w:val="nothing"/>
      <w:lvlText w:val="%1、"/>
      <w:lvlJc w:val="left"/>
    </w:lvl>
  </w:abstractNum>
  <w:abstractNum w:abstractNumId="14">
    <w:nsid w:val="79EC1D6B"/>
    <w:multiLevelType w:val="singleLevel"/>
    <w:tmpl w:val="79EC1D6B"/>
    <w:lvl w:ilvl="0">
      <w:start w:val="1"/>
      <w:numFmt w:val="decimal"/>
      <w:suff w:val="nothing"/>
      <w:lvlText w:val="%1、"/>
      <w:lvlJc w:val="left"/>
    </w:lvl>
  </w:abstractNum>
  <w:num w:numId="1">
    <w:abstractNumId w:val="4"/>
  </w:num>
  <w:num w:numId="2">
    <w:abstractNumId w:val="0"/>
  </w:num>
  <w:num w:numId="3">
    <w:abstractNumId w:val="3"/>
  </w:num>
  <w:num w:numId="4">
    <w:abstractNumId w:val="14"/>
  </w:num>
  <w:num w:numId="5">
    <w:abstractNumId w:val="6"/>
  </w:num>
  <w:num w:numId="6">
    <w:abstractNumId w:val="7"/>
  </w:num>
  <w:num w:numId="7">
    <w:abstractNumId w:val="1"/>
  </w:num>
  <w:num w:numId="8">
    <w:abstractNumId w:val="5"/>
  </w:num>
  <w:num w:numId="9">
    <w:abstractNumId w:val="10"/>
  </w:num>
  <w:num w:numId="10">
    <w:abstractNumId w:val="11"/>
  </w:num>
  <w:num w:numId="11">
    <w:abstractNumId w:val="2"/>
  </w:num>
  <w:num w:numId="12">
    <w:abstractNumId w:val="13"/>
  </w:num>
  <w:num w:numId="13">
    <w:abstractNumId w:val="12"/>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133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570"/>
    <w:rsid w:val="00000F80"/>
    <w:rsid w:val="0000272D"/>
    <w:rsid w:val="00017970"/>
    <w:rsid w:val="00025DFB"/>
    <w:rsid w:val="0003434C"/>
    <w:rsid w:val="00034F4F"/>
    <w:rsid w:val="00064265"/>
    <w:rsid w:val="00066D25"/>
    <w:rsid w:val="000712F1"/>
    <w:rsid w:val="000733E7"/>
    <w:rsid w:val="0007359C"/>
    <w:rsid w:val="00074B68"/>
    <w:rsid w:val="00081368"/>
    <w:rsid w:val="00085736"/>
    <w:rsid w:val="000919AF"/>
    <w:rsid w:val="000922B1"/>
    <w:rsid w:val="000935FB"/>
    <w:rsid w:val="00093CCC"/>
    <w:rsid w:val="000944B5"/>
    <w:rsid w:val="00095DD6"/>
    <w:rsid w:val="000A149C"/>
    <w:rsid w:val="000A210A"/>
    <w:rsid w:val="000B23D7"/>
    <w:rsid w:val="000B5BEF"/>
    <w:rsid w:val="000B6519"/>
    <w:rsid w:val="000C58D3"/>
    <w:rsid w:val="000E051F"/>
    <w:rsid w:val="000E411D"/>
    <w:rsid w:val="000E7D08"/>
    <w:rsid w:val="000F69C6"/>
    <w:rsid w:val="001036D5"/>
    <w:rsid w:val="00112F9F"/>
    <w:rsid w:val="00113559"/>
    <w:rsid w:val="00123595"/>
    <w:rsid w:val="00131153"/>
    <w:rsid w:val="00137D5A"/>
    <w:rsid w:val="00140D0E"/>
    <w:rsid w:val="001414E5"/>
    <w:rsid w:val="00143920"/>
    <w:rsid w:val="00145E28"/>
    <w:rsid w:val="001461C5"/>
    <w:rsid w:val="00147021"/>
    <w:rsid w:val="001519B3"/>
    <w:rsid w:val="00155738"/>
    <w:rsid w:val="0016553B"/>
    <w:rsid w:val="00174705"/>
    <w:rsid w:val="00176C70"/>
    <w:rsid w:val="001777D6"/>
    <w:rsid w:val="00177B0F"/>
    <w:rsid w:val="00185BD2"/>
    <w:rsid w:val="00187347"/>
    <w:rsid w:val="001A4E6A"/>
    <w:rsid w:val="001C1A47"/>
    <w:rsid w:val="001C1D52"/>
    <w:rsid w:val="001C397C"/>
    <w:rsid w:val="001D01C0"/>
    <w:rsid w:val="001D5589"/>
    <w:rsid w:val="001E055F"/>
    <w:rsid w:val="001E1971"/>
    <w:rsid w:val="001E2A7D"/>
    <w:rsid w:val="001E51B5"/>
    <w:rsid w:val="001E6A61"/>
    <w:rsid w:val="001F2BA1"/>
    <w:rsid w:val="001F46DD"/>
    <w:rsid w:val="001F5CEB"/>
    <w:rsid w:val="00201178"/>
    <w:rsid w:val="00202358"/>
    <w:rsid w:val="0020349B"/>
    <w:rsid w:val="0020353A"/>
    <w:rsid w:val="00224C99"/>
    <w:rsid w:val="00225ABC"/>
    <w:rsid w:val="0022758D"/>
    <w:rsid w:val="00227611"/>
    <w:rsid w:val="00227E29"/>
    <w:rsid w:val="002333AE"/>
    <w:rsid w:val="0023598B"/>
    <w:rsid w:val="00237AA7"/>
    <w:rsid w:val="002508DA"/>
    <w:rsid w:val="002623A8"/>
    <w:rsid w:val="0026505F"/>
    <w:rsid w:val="002764D7"/>
    <w:rsid w:val="00276EB3"/>
    <w:rsid w:val="00285D69"/>
    <w:rsid w:val="00291841"/>
    <w:rsid w:val="00293DB8"/>
    <w:rsid w:val="00294210"/>
    <w:rsid w:val="002962AC"/>
    <w:rsid w:val="00296781"/>
    <w:rsid w:val="002A2051"/>
    <w:rsid w:val="002B24B8"/>
    <w:rsid w:val="002C6BEF"/>
    <w:rsid w:val="002E6A2E"/>
    <w:rsid w:val="002E7CA7"/>
    <w:rsid w:val="002F0FBD"/>
    <w:rsid w:val="00302229"/>
    <w:rsid w:val="003039EE"/>
    <w:rsid w:val="00312642"/>
    <w:rsid w:val="003150EB"/>
    <w:rsid w:val="00327EA3"/>
    <w:rsid w:val="00334373"/>
    <w:rsid w:val="0033661B"/>
    <w:rsid w:val="00341586"/>
    <w:rsid w:val="00350541"/>
    <w:rsid w:val="00363FE8"/>
    <w:rsid w:val="003727BF"/>
    <w:rsid w:val="00381984"/>
    <w:rsid w:val="003926FE"/>
    <w:rsid w:val="00395D93"/>
    <w:rsid w:val="003979A0"/>
    <w:rsid w:val="00397FA7"/>
    <w:rsid w:val="003A2F49"/>
    <w:rsid w:val="003A5633"/>
    <w:rsid w:val="003B1FF2"/>
    <w:rsid w:val="003B3150"/>
    <w:rsid w:val="003B4136"/>
    <w:rsid w:val="003B6F5A"/>
    <w:rsid w:val="003C04E7"/>
    <w:rsid w:val="003C4CBE"/>
    <w:rsid w:val="003C50DF"/>
    <w:rsid w:val="003C6BD8"/>
    <w:rsid w:val="003D4C3B"/>
    <w:rsid w:val="003D6AC3"/>
    <w:rsid w:val="003E5624"/>
    <w:rsid w:val="003F00CC"/>
    <w:rsid w:val="003F6BE4"/>
    <w:rsid w:val="00413D87"/>
    <w:rsid w:val="00423B3C"/>
    <w:rsid w:val="00426F29"/>
    <w:rsid w:val="0043506C"/>
    <w:rsid w:val="004455B5"/>
    <w:rsid w:val="004471E5"/>
    <w:rsid w:val="00461444"/>
    <w:rsid w:val="00465A66"/>
    <w:rsid w:val="0047385C"/>
    <w:rsid w:val="004751DE"/>
    <w:rsid w:val="00480658"/>
    <w:rsid w:val="0049022B"/>
    <w:rsid w:val="00492378"/>
    <w:rsid w:val="0049712E"/>
    <w:rsid w:val="004A1532"/>
    <w:rsid w:val="004A301E"/>
    <w:rsid w:val="004B0599"/>
    <w:rsid w:val="004B0C82"/>
    <w:rsid w:val="004C4A91"/>
    <w:rsid w:val="004E18E1"/>
    <w:rsid w:val="004E7E0D"/>
    <w:rsid w:val="004F4778"/>
    <w:rsid w:val="0050140A"/>
    <w:rsid w:val="005038FD"/>
    <w:rsid w:val="00505CD5"/>
    <w:rsid w:val="00505F51"/>
    <w:rsid w:val="005109DB"/>
    <w:rsid w:val="00512C95"/>
    <w:rsid w:val="00512FA3"/>
    <w:rsid w:val="00524A19"/>
    <w:rsid w:val="00526EB6"/>
    <w:rsid w:val="005307C0"/>
    <w:rsid w:val="00533B08"/>
    <w:rsid w:val="0053726F"/>
    <w:rsid w:val="00540AC7"/>
    <w:rsid w:val="00543671"/>
    <w:rsid w:val="005436C6"/>
    <w:rsid w:val="00545FC0"/>
    <w:rsid w:val="00547800"/>
    <w:rsid w:val="00563725"/>
    <w:rsid w:val="0056395B"/>
    <w:rsid w:val="00563C56"/>
    <w:rsid w:val="005677DF"/>
    <w:rsid w:val="00587628"/>
    <w:rsid w:val="00587A71"/>
    <w:rsid w:val="005944F2"/>
    <w:rsid w:val="00596455"/>
    <w:rsid w:val="00596B7A"/>
    <w:rsid w:val="005A4D3A"/>
    <w:rsid w:val="005A708F"/>
    <w:rsid w:val="005A7817"/>
    <w:rsid w:val="005B6D64"/>
    <w:rsid w:val="005C5900"/>
    <w:rsid w:val="005D3018"/>
    <w:rsid w:val="005E0F33"/>
    <w:rsid w:val="005E154C"/>
    <w:rsid w:val="005E36F4"/>
    <w:rsid w:val="005E3D39"/>
    <w:rsid w:val="005F1178"/>
    <w:rsid w:val="005F1243"/>
    <w:rsid w:val="00604BD6"/>
    <w:rsid w:val="00606293"/>
    <w:rsid w:val="006154DB"/>
    <w:rsid w:val="00616744"/>
    <w:rsid w:val="0062654F"/>
    <w:rsid w:val="006329E3"/>
    <w:rsid w:val="006458DA"/>
    <w:rsid w:val="006517F7"/>
    <w:rsid w:val="00656A99"/>
    <w:rsid w:val="00682A8E"/>
    <w:rsid w:val="006908BC"/>
    <w:rsid w:val="006948DE"/>
    <w:rsid w:val="006B16F7"/>
    <w:rsid w:val="006B44C4"/>
    <w:rsid w:val="006B56B1"/>
    <w:rsid w:val="006B5840"/>
    <w:rsid w:val="006C026A"/>
    <w:rsid w:val="006C31AD"/>
    <w:rsid w:val="006C3255"/>
    <w:rsid w:val="006C43BB"/>
    <w:rsid w:val="006C7E47"/>
    <w:rsid w:val="006D0966"/>
    <w:rsid w:val="006D6A60"/>
    <w:rsid w:val="006E3BDB"/>
    <w:rsid w:val="006E57B2"/>
    <w:rsid w:val="006F2A87"/>
    <w:rsid w:val="00702E90"/>
    <w:rsid w:val="0072112D"/>
    <w:rsid w:val="00723B08"/>
    <w:rsid w:val="00735455"/>
    <w:rsid w:val="00742EDE"/>
    <w:rsid w:val="00744DCD"/>
    <w:rsid w:val="00746B30"/>
    <w:rsid w:val="00746D3D"/>
    <w:rsid w:val="007509F8"/>
    <w:rsid w:val="007566CD"/>
    <w:rsid w:val="00763568"/>
    <w:rsid w:val="0077275B"/>
    <w:rsid w:val="00775445"/>
    <w:rsid w:val="007776E5"/>
    <w:rsid w:val="0079227A"/>
    <w:rsid w:val="007927B1"/>
    <w:rsid w:val="00792EC5"/>
    <w:rsid w:val="00793399"/>
    <w:rsid w:val="007B317B"/>
    <w:rsid w:val="007B56EA"/>
    <w:rsid w:val="007B6D51"/>
    <w:rsid w:val="007C46A1"/>
    <w:rsid w:val="007C7297"/>
    <w:rsid w:val="007D0C18"/>
    <w:rsid w:val="007D2570"/>
    <w:rsid w:val="007E1938"/>
    <w:rsid w:val="007E2C75"/>
    <w:rsid w:val="007E626E"/>
    <w:rsid w:val="007F3B07"/>
    <w:rsid w:val="008059B0"/>
    <w:rsid w:val="008211B1"/>
    <w:rsid w:val="00834B04"/>
    <w:rsid w:val="00853AA0"/>
    <w:rsid w:val="008546F3"/>
    <w:rsid w:val="00885035"/>
    <w:rsid w:val="00885234"/>
    <w:rsid w:val="008A281B"/>
    <w:rsid w:val="008A702C"/>
    <w:rsid w:val="008A75BE"/>
    <w:rsid w:val="008B3825"/>
    <w:rsid w:val="008B4D2E"/>
    <w:rsid w:val="008C29F5"/>
    <w:rsid w:val="008C6B9C"/>
    <w:rsid w:val="008C74E7"/>
    <w:rsid w:val="008D0041"/>
    <w:rsid w:val="008D5FBD"/>
    <w:rsid w:val="008E5D61"/>
    <w:rsid w:val="00906EB6"/>
    <w:rsid w:val="00907E52"/>
    <w:rsid w:val="0091393C"/>
    <w:rsid w:val="009142D0"/>
    <w:rsid w:val="00914BDC"/>
    <w:rsid w:val="009200F9"/>
    <w:rsid w:val="0093005B"/>
    <w:rsid w:val="009301A6"/>
    <w:rsid w:val="00930D8D"/>
    <w:rsid w:val="00937647"/>
    <w:rsid w:val="0095086B"/>
    <w:rsid w:val="009543EC"/>
    <w:rsid w:val="009748CA"/>
    <w:rsid w:val="00976741"/>
    <w:rsid w:val="00976B9D"/>
    <w:rsid w:val="00977180"/>
    <w:rsid w:val="00977AF3"/>
    <w:rsid w:val="00986C32"/>
    <w:rsid w:val="00986CC9"/>
    <w:rsid w:val="009906D6"/>
    <w:rsid w:val="00991A79"/>
    <w:rsid w:val="00997C95"/>
    <w:rsid w:val="009A4966"/>
    <w:rsid w:val="009B0C32"/>
    <w:rsid w:val="009B3D6B"/>
    <w:rsid w:val="009B6C52"/>
    <w:rsid w:val="009D533B"/>
    <w:rsid w:val="009D5F36"/>
    <w:rsid w:val="009E314B"/>
    <w:rsid w:val="009E45D4"/>
    <w:rsid w:val="009F2F2F"/>
    <w:rsid w:val="00A01F37"/>
    <w:rsid w:val="00A03CD4"/>
    <w:rsid w:val="00A068BC"/>
    <w:rsid w:val="00A06989"/>
    <w:rsid w:val="00A2476E"/>
    <w:rsid w:val="00A43002"/>
    <w:rsid w:val="00A445AD"/>
    <w:rsid w:val="00A452B9"/>
    <w:rsid w:val="00A642B0"/>
    <w:rsid w:val="00A65704"/>
    <w:rsid w:val="00A65839"/>
    <w:rsid w:val="00A65AF5"/>
    <w:rsid w:val="00A65BFC"/>
    <w:rsid w:val="00A75F56"/>
    <w:rsid w:val="00A833E4"/>
    <w:rsid w:val="00A83D29"/>
    <w:rsid w:val="00A84012"/>
    <w:rsid w:val="00A85E60"/>
    <w:rsid w:val="00A95D14"/>
    <w:rsid w:val="00AA0B03"/>
    <w:rsid w:val="00AA1F5B"/>
    <w:rsid w:val="00AA2297"/>
    <w:rsid w:val="00AA6CE6"/>
    <w:rsid w:val="00AB1727"/>
    <w:rsid w:val="00AB1892"/>
    <w:rsid w:val="00AB1C42"/>
    <w:rsid w:val="00AB5E9D"/>
    <w:rsid w:val="00AC1925"/>
    <w:rsid w:val="00AD4D55"/>
    <w:rsid w:val="00AD61A9"/>
    <w:rsid w:val="00AE115A"/>
    <w:rsid w:val="00AF62CF"/>
    <w:rsid w:val="00B1370A"/>
    <w:rsid w:val="00B226E9"/>
    <w:rsid w:val="00B35B87"/>
    <w:rsid w:val="00B476CA"/>
    <w:rsid w:val="00B47BA7"/>
    <w:rsid w:val="00B510A1"/>
    <w:rsid w:val="00B54323"/>
    <w:rsid w:val="00B64C35"/>
    <w:rsid w:val="00B65A41"/>
    <w:rsid w:val="00B827AE"/>
    <w:rsid w:val="00B84A6D"/>
    <w:rsid w:val="00B94F3B"/>
    <w:rsid w:val="00B970C8"/>
    <w:rsid w:val="00B97AFD"/>
    <w:rsid w:val="00BA0892"/>
    <w:rsid w:val="00BA0C90"/>
    <w:rsid w:val="00BA1914"/>
    <w:rsid w:val="00BB6B40"/>
    <w:rsid w:val="00BB6D35"/>
    <w:rsid w:val="00BC2358"/>
    <w:rsid w:val="00BC2A77"/>
    <w:rsid w:val="00BC5095"/>
    <w:rsid w:val="00BC67AB"/>
    <w:rsid w:val="00BC73CC"/>
    <w:rsid w:val="00BD649D"/>
    <w:rsid w:val="00BD7347"/>
    <w:rsid w:val="00BE455E"/>
    <w:rsid w:val="00BF1E41"/>
    <w:rsid w:val="00BF5F8A"/>
    <w:rsid w:val="00BF642F"/>
    <w:rsid w:val="00C02DED"/>
    <w:rsid w:val="00C05D5A"/>
    <w:rsid w:val="00C154A6"/>
    <w:rsid w:val="00C40FA7"/>
    <w:rsid w:val="00C428CE"/>
    <w:rsid w:val="00C44048"/>
    <w:rsid w:val="00C4469B"/>
    <w:rsid w:val="00C45E8B"/>
    <w:rsid w:val="00C52F9E"/>
    <w:rsid w:val="00C55EAA"/>
    <w:rsid w:val="00C56360"/>
    <w:rsid w:val="00C75A2F"/>
    <w:rsid w:val="00C76820"/>
    <w:rsid w:val="00C9228A"/>
    <w:rsid w:val="00C97C99"/>
    <w:rsid w:val="00CA60E0"/>
    <w:rsid w:val="00CC3219"/>
    <w:rsid w:val="00CC365F"/>
    <w:rsid w:val="00CC45DB"/>
    <w:rsid w:val="00CD3C4C"/>
    <w:rsid w:val="00CD64EF"/>
    <w:rsid w:val="00CE0845"/>
    <w:rsid w:val="00CE7502"/>
    <w:rsid w:val="00CF0084"/>
    <w:rsid w:val="00CF3E6D"/>
    <w:rsid w:val="00CF63FB"/>
    <w:rsid w:val="00D22EB6"/>
    <w:rsid w:val="00D23068"/>
    <w:rsid w:val="00D26482"/>
    <w:rsid w:val="00D4412D"/>
    <w:rsid w:val="00D446B7"/>
    <w:rsid w:val="00D45F4F"/>
    <w:rsid w:val="00D5210B"/>
    <w:rsid w:val="00D56531"/>
    <w:rsid w:val="00D64DB6"/>
    <w:rsid w:val="00D7289A"/>
    <w:rsid w:val="00D77387"/>
    <w:rsid w:val="00D8604D"/>
    <w:rsid w:val="00D94370"/>
    <w:rsid w:val="00D9562C"/>
    <w:rsid w:val="00D9726C"/>
    <w:rsid w:val="00DA17D6"/>
    <w:rsid w:val="00DA616C"/>
    <w:rsid w:val="00DB4F76"/>
    <w:rsid w:val="00DB545E"/>
    <w:rsid w:val="00DD2766"/>
    <w:rsid w:val="00DD6437"/>
    <w:rsid w:val="00DE0FDB"/>
    <w:rsid w:val="00DE729B"/>
    <w:rsid w:val="00DF0EAF"/>
    <w:rsid w:val="00DF2A3E"/>
    <w:rsid w:val="00DF76B6"/>
    <w:rsid w:val="00E03BE6"/>
    <w:rsid w:val="00E120AC"/>
    <w:rsid w:val="00E167E9"/>
    <w:rsid w:val="00E24EC9"/>
    <w:rsid w:val="00E50380"/>
    <w:rsid w:val="00E65ECA"/>
    <w:rsid w:val="00E73A24"/>
    <w:rsid w:val="00E74F7D"/>
    <w:rsid w:val="00E8644D"/>
    <w:rsid w:val="00E9604E"/>
    <w:rsid w:val="00EA5F5D"/>
    <w:rsid w:val="00EA7247"/>
    <w:rsid w:val="00EB0DFC"/>
    <w:rsid w:val="00EB10C5"/>
    <w:rsid w:val="00EB3440"/>
    <w:rsid w:val="00EC1EA2"/>
    <w:rsid w:val="00EC7318"/>
    <w:rsid w:val="00ED1F78"/>
    <w:rsid w:val="00ED35EC"/>
    <w:rsid w:val="00ED4E09"/>
    <w:rsid w:val="00EE5C91"/>
    <w:rsid w:val="00EE71B5"/>
    <w:rsid w:val="00F01D20"/>
    <w:rsid w:val="00F01D62"/>
    <w:rsid w:val="00F02C67"/>
    <w:rsid w:val="00F14538"/>
    <w:rsid w:val="00F16419"/>
    <w:rsid w:val="00F26D88"/>
    <w:rsid w:val="00F304A0"/>
    <w:rsid w:val="00F30A78"/>
    <w:rsid w:val="00F41483"/>
    <w:rsid w:val="00F45064"/>
    <w:rsid w:val="00F55A4A"/>
    <w:rsid w:val="00F571E5"/>
    <w:rsid w:val="00F77820"/>
    <w:rsid w:val="00F815BB"/>
    <w:rsid w:val="00F84596"/>
    <w:rsid w:val="00F86BB3"/>
    <w:rsid w:val="00F93C3D"/>
    <w:rsid w:val="00F948AF"/>
    <w:rsid w:val="00F97C9E"/>
    <w:rsid w:val="00FA4601"/>
    <w:rsid w:val="00FA5195"/>
    <w:rsid w:val="00FB1637"/>
    <w:rsid w:val="00FB465C"/>
    <w:rsid w:val="00FB4CE1"/>
    <w:rsid w:val="00FC3179"/>
    <w:rsid w:val="00FD5104"/>
    <w:rsid w:val="00FD547A"/>
    <w:rsid w:val="00FF1814"/>
    <w:rsid w:val="00FF40D9"/>
    <w:rsid w:val="08465DD4"/>
    <w:rsid w:val="0B233CBF"/>
    <w:rsid w:val="0EA9422D"/>
    <w:rsid w:val="14A06F8E"/>
    <w:rsid w:val="17212753"/>
    <w:rsid w:val="1EBF0C83"/>
    <w:rsid w:val="1F377F8D"/>
    <w:rsid w:val="2A772F0C"/>
    <w:rsid w:val="3E8F15C6"/>
    <w:rsid w:val="3EE41942"/>
    <w:rsid w:val="4BA90061"/>
    <w:rsid w:val="4E2119BC"/>
    <w:rsid w:val="526342FC"/>
    <w:rsid w:val="60233760"/>
    <w:rsid w:val="68F336DD"/>
    <w:rsid w:val="696214B9"/>
    <w:rsid w:val="6E51735A"/>
    <w:rsid w:val="760D3AA4"/>
    <w:rsid w:val="78F12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133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qFormat="1"/>
    <w:lsdException w:name="Normal Table"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D6437"/>
    <w:rPr>
      <w:rFonts w:ascii="宋体" w:eastAsia="宋体" w:hAnsi="Courier New" w:cs="Courier New"/>
      <w:szCs w:val="21"/>
    </w:rPr>
  </w:style>
  <w:style w:type="paragraph" w:styleId="a4">
    <w:name w:val="Balloon Text"/>
    <w:basedOn w:val="a"/>
    <w:link w:val="Char0"/>
    <w:uiPriority w:val="99"/>
    <w:unhideWhenUsed/>
    <w:qFormat/>
    <w:rsid w:val="00DD6437"/>
    <w:rPr>
      <w:sz w:val="18"/>
      <w:szCs w:val="18"/>
    </w:rPr>
  </w:style>
  <w:style w:type="paragraph" w:styleId="a5">
    <w:name w:val="footer"/>
    <w:basedOn w:val="a"/>
    <w:link w:val="Char1"/>
    <w:uiPriority w:val="99"/>
    <w:unhideWhenUsed/>
    <w:qFormat/>
    <w:rsid w:val="00DD643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D64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DD6437"/>
    <w:rPr>
      <w:sz w:val="18"/>
      <w:szCs w:val="18"/>
    </w:rPr>
  </w:style>
  <w:style w:type="character" w:customStyle="1" w:styleId="Char1">
    <w:name w:val="页脚 Char"/>
    <w:basedOn w:val="a0"/>
    <w:link w:val="a5"/>
    <w:uiPriority w:val="99"/>
    <w:qFormat/>
    <w:rsid w:val="00DD6437"/>
    <w:rPr>
      <w:sz w:val="18"/>
      <w:szCs w:val="18"/>
    </w:rPr>
  </w:style>
  <w:style w:type="character" w:customStyle="1" w:styleId="Char">
    <w:name w:val="纯文本 Char"/>
    <w:basedOn w:val="a0"/>
    <w:link w:val="a3"/>
    <w:rsid w:val="00DD6437"/>
    <w:rPr>
      <w:rFonts w:ascii="宋体" w:eastAsia="宋体" w:hAnsi="Courier New" w:cs="Courier New"/>
      <w:szCs w:val="21"/>
    </w:rPr>
  </w:style>
  <w:style w:type="character" w:customStyle="1" w:styleId="Char0">
    <w:name w:val="批注框文本 Char"/>
    <w:basedOn w:val="a0"/>
    <w:link w:val="a4"/>
    <w:uiPriority w:val="99"/>
    <w:semiHidden/>
    <w:qFormat/>
    <w:rsid w:val="00DD6437"/>
    <w:rPr>
      <w:sz w:val="18"/>
      <w:szCs w:val="18"/>
    </w:rPr>
  </w:style>
  <w:style w:type="paragraph" w:customStyle="1" w:styleId="p0">
    <w:name w:val="p0"/>
    <w:basedOn w:val="a"/>
    <w:qFormat/>
    <w:rsid w:val="00DD6437"/>
    <w:pPr>
      <w:widowControl/>
    </w:pPr>
    <w:rPr>
      <w:rFonts w:ascii="Times New Roman" w:eastAsia="宋体"/>
      <w:kern w:val="0"/>
      <w:szCs w:val="21"/>
    </w:rPr>
  </w:style>
  <w:style w:type="paragraph" w:styleId="a7">
    <w:name w:val="List Paragraph"/>
    <w:basedOn w:val="a"/>
    <w:uiPriority w:val="99"/>
    <w:unhideWhenUsed/>
    <w:rsid w:val="00A65704"/>
    <w:pPr>
      <w:ind w:firstLineChars="200" w:firstLine="420"/>
    </w:pPr>
  </w:style>
  <w:style w:type="paragraph" w:styleId="a8">
    <w:name w:val="Normal (Web)"/>
    <w:basedOn w:val="a"/>
    <w:uiPriority w:val="99"/>
    <w:semiHidden/>
    <w:qFormat/>
    <w:rsid w:val="0020353A"/>
    <w:pPr>
      <w:widowControl/>
      <w:spacing w:before="100" w:beforeAutospacing="1" w:after="100" w:afterAutospacing="1"/>
      <w:jc w:val="left"/>
    </w:pPr>
    <w:rPr>
      <w:rFonts w:ascii="宋体" w:eastAsia="仿宋_GB2312"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2048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79FF9317-DA7A-41A7-B72C-9CE75E5C6F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223</Words>
  <Characters>1276</Characters>
  <Application>Microsoft Office Word</Application>
  <DocSecurity>0</DocSecurity>
  <Lines>10</Lines>
  <Paragraphs>2</Paragraphs>
  <ScaleCrop>false</ScaleCrop>
  <Company>微软中国</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4</cp:revision>
  <cp:lastPrinted>2019-06-24T07:56:00Z</cp:lastPrinted>
  <dcterms:created xsi:type="dcterms:W3CDTF">2019-06-24T07:54:00Z</dcterms:created>
  <dcterms:modified xsi:type="dcterms:W3CDTF">2019-06-24T08:05:00Z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