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277BC7">
        <w:rPr>
          <w:rFonts w:ascii="楷体" w:eastAsia="楷体" w:hAnsi="楷体" w:hint="eastAsia"/>
          <w:kern w:val="0"/>
          <w:sz w:val="28"/>
        </w:rPr>
        <w:t>6</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123595">
      <w:pPr>
        <w:spacing w:line="400" w:lineRule="exact"/>
        <w:ind w:firstLineChars="29" w:firstLine="87"/>
        <w:rPr>
          <w:rFonts w:ascii="楷体" w:eastAsia="楷体" w:hAnsi="楷体"/>
          <w:kern w:val="0"/>
          <w:sz w:val="24"/>
        </w:rPr>
      </w:pPr>
      <w:r w:rsidRPr="00123595">
        <w:rPr>
          <w:rFonts w:ascii="楷体" w:eastAsia="楷体" w:hAnsi="楷体" w:hint="eastAsia"/>
          <w:spacing w:val="30"/>
          <w:kern w:val="0"/>
          <w:sz w:val="24"/>
          <w:fitText w:val="2400" w:id="1775419648"/>
        </w:rPr>
        <w:t>城市指挥部办公室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500B79">
        <w:rPr>
          <w:rFonts w:ascii="楷体" w:eastAsia="楷体" w:hAnsi="楷体" w:hint="eastAsia"/>
          <w:kern w:val="0"/>
          <w:sz w:val="24"/>
        </w:rPr>
        <w:t>3</w:t>
      </w:r>
      <w:r w:rsidRPr="0068051B">
        <w:rPr>
          <w:rFonts w:ascii="楷体" w:eastAsia="楷体" w:hAnsi="楷体" w:hint="eastAsia"/>
          <w:kern w:val="0"/>
          <w:sz w:val="24"/>
        </w:rPr>
        <w:t>月</w:t>
      </w:r>
      <w:r w:rsidR="00277BC7">
        <w:rPr>
          <w:rFonts w:ascii="楷体" w:eastAsia="楷体" w:hAnsi="楷体" w:hint="eastAsia"/>
          <w:kern w:val="0"/>
          <w:sz w:val="24"/>
        </w:rPr>
        <w:t>26</w:t>
      </w:r>
      <w:r w:rsidR="00C52F9E">
        <w:rPr>
          <w:rFonts w:ascii="楷体" w:eastAsia="楷体" w:hAnsi="楷体" w:hint="eastAsia"/>
          <w:kern w:val="0"/>
          <w:sz w:val="24"/>
        </w:rPr>
        <w:t>日</w:t>
      </w:r>
    </w:p>
    <w:p w:rsidR="00D96236" w:rsidRPr="00D96236" w:rsidRDefault="00D96236" w:rsidP="00D96236"/>
    <w:p w:rsidR="00D96236" w:rsidRPr="00672411" w:rsidRDefault="00D96236" w:rsidP="00D96236">
      <w:pPr>
        <w:spacing w:line="580" w:lineRule="exact"/>
        <w:jc w:val="center"/>
        <w:rPr>
          <w:rFonts w:ascii="方正小标宋简体" w:eastAsia="方正小标宋简体" w:hAnsi="方正小标宋简体" w:cs="方正小标宋简体"/>
          <w:sz w:val="44"/>
          <w:szCs w:val="44"/>
        </w:rPr>
      </w:pPr>
    </w:p>
    <w:p w:rsidR="00277BC7" w:rsidRPr="00277BC7" w:rsidRDefault="00277BC7" w:rsidP="00277BC7">
      <w:pPr>
        <w:rPr>
          <w:rFonts w:ascii="方正小标宋简体" w:eastAsia="方正小标宋简体" w:hint="eastAsia"/>
          <w:sz w:val="44"/>
          <w:szCs w:val="44"/>
        </w:rPr>
      </w:pPr>
      <w:r w:rsidRPr="00277BC7">
        <w:rPr>
          <w:rFonts w:ascii="方正小标宋简体" w:eastAsia="方正小标宋简体" w:hAnsi="宋体" w:hint="eastAsia"/>
          <w:sz w:val="44"/>
          <w:szCs w:val="44"/>
        </w:rPr>
        <w:t>市卫健委召开创建国家卫生城市工作调度会议</w:t>
      </w:r>
    </w:p>
    <w:p w:rsidR="00277BC7" w:rsidRDefault="00277BC7" w:rsidP="00277BC7">
      <w:pPr>
        <w:ind w:firstLineChars="300" w:firstLine="960"/>
        <w:rPr>
          <w:rFonts w:ascii="仿宋" w:eastAsia="仿宋" w:hAnsi="仿宋"/>
          <w:sz w:val="32"/>
          <w:szCs w:val="32"/>
        </w:rPr>
      </w:pPr>
    </w:p>
    <w:p w:rsidR="00277BC7" w:rsidRDefault="00277BC7" w:rsidP="00277BC7">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25</w:t>
      </w:r>
      <w:r>
        <w:rPr>
          <w:rFonts w:ascii="仿宋" w:eastAsia="仿宋" w:hAnsi="仿宋" w:hint="eastAsia"/>
          <w:sz w:val="32"/>
          <w:szCs w:val="32"/>
        </w:rPr>
        <w:t>日上午，市卫健委主任、市创卫办副主任刘瑞玲主持召开卫生健康部门创建国家卫生城市工作调度会议，对卫健系统负责的创卫工作进行调度。市卫健委分管领导及相关科室负责人参加会议。</w:t>
      </w:r>
    </w:p>
    <w:p w:rsidR="00277BC7" w:rsidRPr="00C86E53" w:rsidRDefault="00277BC7" w:rsidP="00277BC7">
      <w:pPr>
        <w:ind w:firstLineChars="200" w:firstLine="640"/>
        <w:rPr>
          <w:rFonts w:ascii="仿宋" w:eastAsia="仿宋" w:hAnsi="仿宋"/>
          <w:sz w:val="32"/>
          <w:szCs w:val="32"/>
        </w:rPr>
      </w:pPr>
      <w:r>
        <w:rPr>
          <w:rFonts w:ascii="仿宋" w:eastAsia="仿宋" w:hAnsi="仿宋" w:hint="eastAsia"/>
          <w:sz w:val="32"/>
          <w:szCs w:val="32"/>
        </w:rPr>
        <w:t>会上，各位分管主任及相关科室汇报了前期工作开展情况，刘瑞玲主任分析了卫健系统创卫工作形势和存在问题，对下步工作提出要求：</w:t>
      </w:r>
      <w:r w:rsidRPr="001830B1">
        <w:rPr>
          <w:rFonts w:ascii="仿宋" w:eastAsia="仿宋" w:hAnsi="仿宋" w:hint="eastAsia"/>
          <w:b/>
          <w:sz w:val="32"/>
          <w:szCs w:val="32"/>
        </w:rPr>
        <w:t>一要</w:t>
      </w:r>
      <w:r>
        <w:rPr>
          <w:rFonts w:ascii="仿宋" w:eastAsia="仿宋" w:hAnsi="仿宋" w:hint="eastAsia"/>
          <w:sz w:val="32"/>
          <w:szCs w:val="32"/>
        </w:rPr>
        <w:t>提高认识，加强领导。卫健系统承担的创卫工作项目多、任务重，各科室、市直各医疗卫生单位要统一思想，提高认识，切实加强领导。卫健委要立即成立创卫办，由我总牵头，委疾控科、办公室等抽调专人进行督导，强力推进创卫工作。</w:t>
      </w:r>
      <w:r w:rsidRPr="001830B1">
        <w:rPr>
          <w:rFonts w:ascii="仿宋" w:eastAsia="仿宋" w:hAnsi="仿宋" w:hint="eastAsia"/>
          <w:b/>
          <w:sz w:val="32"/>
          <w:szCs w:val="32"/>
        </w:rPr>
        <w:lastRenderedPageBreak/>
        <w:t>二要</w:t>
      </w:r>
      <w:r>
        <w:rPr>
          <w:rFonts w:ascii="仿宋" w:eastAsia="仿宋" w:hAnsi="仿宋" w:hint="eastAsia"/>
          <w:sz w:val="32"/>
          <w:szCs w:val="32"/>
        </w:rPr>
        <w:t>对照标准，全力整改。各科室、各单位要对照创卫标准，对工作认真进行梳理，找出存在差距，拉出问题清单，按时间节点抓好整改落实。</w:t>
      </w:r>
      <w:r w:rsidRPr="001830B1">
        <w:rPr>
          <w:rFonts w:ascii="仿宋" w:eastAsia="仿宋" w:hAnsi="仿宋" w:hint="eastAsia"/>
          <w:b/>
          <w:sz w:val="32"/>
          <w:szCs w:val="32"/>
        </w:rPr>
        <w:t>三要</w:t>
      </w:r>
      <w:r>
        <w:rPr>
          <w:rFonts w:ascii="仿宋" w:eastAsia="仿宋" w:hAnsi="仿宋" w:hint="eastAsia"/>
          <w:sz w:val="32"/>
          <w:szCs w:val="32"/>
        </w:rPr>
        <w:t>实行包联，落实网格化。实行委领导班子成员包联单位制度，靠前指挥、一线督导。全面落实网格化管理，做到网格全覆盖，确保每项工作都细化到人、落实到位。</w:t>
      </w:r>
      <w:r w:rsidRPr="001830B1">
        <w:rPr>
          <w:rFonts w:ascii="仿宋" w:eastAsia="仿宋" w:hAnsi="仿宋" w:hint="eastAsia"/>
          <w:b/>
          <w:sz w:val="32"/>
          <w:szCs w:val="32"/>
        </w:rPr>
        <w:t>四要</w:t>
      </w:r>
      <w:r>
        <w:rPr>
          <w:rFonts w:ascii="仿宋" w:eastAsia="仿宋" w:hAnsi="仿宋" w:hint="eastAsia"/>
          <w:sz w:val="32"/>
          <w:szCs w:val="32"/>
        </w:rPr>
        <w:t>精心安排，开展活动。委疾控科抓紧制定开展爱国卫生集中活动方案，覆盖全市，对环境</w:t>
      </w:r>
      <w:bookmarkStart w:id="0" w:name="_GoBack"/>
      <w:bookmarkEnd w:id="0"/>
      <w:r>
        <w:rPr>
          <w:rFonts w:ascii="仿宋" w:eastAsia="仿宋" w:hAnsi="仿宋" w:hint="eastAsia"/>
          <w:sz w:val="32"/>
          <w:szCs w:val="32"/>
        </w:rPr>
        <w:t>卫生进行综合整治。</w:t>
      </w:r>
    </w:p>
    <w:p w:rsidR="009C72AF" w:rsidRDefault="009C72AF"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Default="00277BC7" w:rsidP="009C72AF">
      <w:pPr>
        <w:spacing w:line="560" w:lineRule="exact"/>
        <w:ind w:firstLineChars="200" w:firstLine="640"/>
        <w:rPr>
          <w:rFonts w:ascii="仿宋_GB2312" w:eastAsia="仿宋_GB2312" w:hAnsi="仿宋" w:hint="eastAsia"/>
          <w:sz w:val="32"/>
          <w:szCs w:val="32"/>
        </w:rPr>
      </w:pPr>
    </w:p>
    <w:p w:rsidR="00277BC7" w:rsidRPr="00277BC7" w:rsidRDefault="00277BC7" w:rsidP="009C72AF">
      <w:pPr>
        <w:spacing w:line="560" w:lineRule="exact"/>
        <w:ind w:firstLineChars="200" w:firstLine="640"/>
        <w:rPr>
          <w:rFonts w:ascii="仿宋_GB2312" w:eastAsia="仿宋_GB2312" w:hAnsi="仿宋"/>
          <w:sz w:val="32"/>
          <w:szCs w:val="32"/>
        </w:rPr>
      </w:pPr>
    </w:p>
    <w:p w:rsidR="00DF75E3" w:rsidRDefault="00096EB4" w:rsidP="00DF75E3">
      <w:pPr>
        <w:spacing w:line="578" w:lineRule="exact"/>
        <w:rPr>
          <w:rFonts w:ascii="宋体" w:hAnsi="宋体"/>
          <w:sz w:val="28"/>
          <w:szCs w:val="28"/>
        </w:rPr>
      </w:pPr>
      <w:r w:rsidRPr="00096EB4">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096EB4" w:rsidP="00DF75E3">
      <w:pPr>
        <w:rPr>
          <w:rFonts w:ascii="仿宋_GB2312" w:eastAsia="仿宋_GB2312" w:hAnsi="仿宋"/>
          <w:kern w:val="0"/>
          <w:sz w:val="32"/>
          <w:szCs w:val="32"/>
        </w:rPr>
      </w:pPr>
      <w:r w:rsidRPr="00096EB4">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096EB4">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500B79">
        <w:rPr>
          <w:rFonts w:ascii="宋体" w:hAnsi="宋体" w:hint="eastAsia"/>
          <w:sz w:val="28"/>
          <w:szCs w:val="28"/>
        </w:rPr>
        <w:t>3</w:t>
      </w:r>
      <w:r w:rsidR="00DF75E3">
        <w:rPr>
          <w:rFonts w:ascii="宋体" w:hAnsi="宋体"/>
          <w:sz w:val="28"/>
          <w:szCs w:val="28"/>
        </w:rPr>
        <w:t>月</w:t>
      </w:r>
      <w:r w:rsidR="00C33EF7">
        <w:rPr>
          <w:rFonts w:ascii="宋体" w:hAnsi="宋体" w:hint="eastAsia"/>
          <w:sz w:val="28"/>
          <w:szCs w:val="28"/>
        </w:rPr>
        <w:t>2</w:t>
      </w:r>
      <w:r w:rsidR="00277BC7">
        <w:rPr>
          <w:rFonts w:ascii="宋体" w:hAnsi="宋体" w:hint="eastAsia"/>
          <w:sz w:val="28"/>
          <w:szCs w:val="28"/>
        </w:rPr>
        <w:t>6</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9A5" w:rsidRDefault="002769A5" w:rsidP="00DD6437">
      <w:r>
        <w:separator/>
      </w:r>
    </w:p>
  </w:endnote>
  <w:endnote w:type="continuationSeparator" w:id="1">
    <w:p w:rsidR="002769A5" w:rsidRDefault="002769A5"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096EB4">
      <w:rPr>
        <w:rFonts w:asciiTheme="minorEastAsia" w:hAnsiTheme="minorEastAsia"/>
        <w:sz w:val="28"/>
      </w:rPr>
      <w:fldChar w:fldCharType="begin"/>
    </w:r>
    <w:r>
      <w:rPr>
        <w:rFonts w:asciiTheme="minorEastAsia" w:hAnsiTheme="minorEastAsia"/>
        <w:sz w:val="28"/>
      </w:rPr>
      <w:instrText>PAGE   \* MERGEFORMAT</w:instrText>
    </w:r>
    <w:r w:rsidR="00096EB4">
      <w:rPr>
        <w:rFonts w:asciiTheme="minorEastAsia" w:hAnsiTheme="minorEastAsia"/>
        <w:sz w:val="28"/>
      </w:rPr>
      <w:fldChar w:fldCharType="separate"/>
    </w:r>
    <w:r w:rsidR="00277BC7" w:rsidRPr="00277BC7">
      <w:rPr>
        <w:rFonts w:asciiTheme="minorEastAsia" w:hAnsiTheme="minorEastAsia"/>
        <w:noProof/>
        <w:sz w:val="28"/>
        <w:lang w:val="zh-CN"/>
      </w:rPr>
      <w:t>2</w:t>
    </w:r>
    <w:r w:rsidR="00096EB4">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096EB4">
      <w:rPr>
        <w:rFonts w:asciiTheme="minorEastAsia" w:hAnsiTheme="minorEastAsia"/>
        <w:sz w:val="28"/>
      </w:rPr>
      <w:fldChar w:fldCharType="begin"/>
    </w:r>
    <w:r>
      <w:rPr>
        <w:rFonts w:asciiTheme="minorEastAsia" w:hAnsiTheme="minorEastAsia"/>
        <w:sz w:val="28"/>
      </w:rPr>
      <w:instrText>PAGE   \* MERGEFORMAT</w:instrText>
    </w:r>
    <w:r w:rsidR="00096EB4">
      <w:rPr>
        <w:rFonts w:asciiTheme="minorEastAsia" w:hAnsiTheme="minorEastAsia"/>
        <w:sz w:val="28"/>
      </w:rPr>
      <w:fldChar w:fldCharType="separate"/>
    </w:r>
    <w:r w:rsidR="00277BC7" w:rsidRPr="00277BC7">
      <w:rPr>
        <w:rFonts w:asciiTheme="minorEastAsia" w:hAnsiTheme="minorEastAsia"/>
        <w:noProof/>
        <w:sz w:val="28"/>
        <w:lang w:val="zh-CN"/>
      </w:rPr>
      <w:t>1</w:t>
    </w:r>
    <w:r w:rsidR="00096EB4">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9A5" w:rsidRDefault="002769A5" w:rsidP="00DD6437">
      <w:r>
        <w:separator/>
      </w:r>
    </w:p>
  </w:footnote>
  <w:footnote w:type="continuationSeparator" w:id="1">
    <w:p w:rsidR="002769A5" w:rsidRDefault="002769A5"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8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33E7"/>
    <w:rsid w:val="00074B68"/>
    <w:rsid w:val="00085736"/>
    <w:rsid w:val="000919AF"/>
    <w:rsid w:val="000922B1"/>
    <w:rsid w:val="000935FB"/>
    <w:rsid w:val="000944B5"/>
    <w:rsid w:val="00095DD6"/>
    <w:rsid w:val="00096EB4"/>
    <w:rsid w:val="000A210A"/>
    <w:rsid w:val="000B23D7"/>
    <w:rsid w:val="000B5BEF"/>
    <w:rsid w:val="000B6519"/>
    <w:rsid w:val="000C3C33"/>
    <w:rsid w:val="000C58D3"/>
    <w:rsid w:val="000F69C6"/>
    <w:rsid w:val="00113559"/>
    <w:rsid w:val="00123595"/>
    <w:rsid w:val="00137FC6"/>
    <w:rsid w:val="00140D0E"/>
    <w:rsid w:val="00143920"/>
    <w:rsid w:val="00145C53"/>
    <w:rsid w:val="00145E28"/>
    <w:rsid w:val="00161DAE"/>
    <w:rsid w:val="00176C70"/>
    <w:rsid w:val="00177B0F"/>
    <w:rsid w:val="00187347"/>
    <w:rsid w:val="00195C74"/>
    <w:rsid w:val="001A4E6A"/>
    <w:rsid w:val="001C1A47"/>
    <w:rsid w:val="001C4F86"/>
    <w:rsid w:val="001D5589"/>
    <w:rsid w:val="001E2A7D"/>
    <w:rsid w:val="001E6A61"/>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C6BEF"/>
    <w:rsid w:val="002E6A2E"/>
    <w:rsid w:val="002E7CA7"/>
    <w:rsid w:val="002F0FBD"/>
    <w:rsid w:val="003039EE"/>
    <w:rsid w:val="003150EB"/>
    <w:rsid w:val="0032135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6BD8"/>
    <w:rsid w:val="003D4C3B"/>
    <w:rsid w:val="003D6AC3"/>
    <w:rsid w:val="003E5624"/>
    <w:rsid w:val="003F00CC"/>
    <w:rsid w:val="003F6BE4"/>
    <w:rsid w:val="00413D87"/>
    <w:rsid w:val="00423B3C"/>
    <w:rsid w:val="00424388"/>
    <w:rsid w:val="004471E5"/>
    <w:rsid w:val="00461444"/>
    <w:rsid w:val="00465A66"/>
    <w:rsid w:val="0049022B"/>
    <w:rsid w:val="00492378"/>
    <w:rsid w:val="004A1532"/>
    <w:rsid w:val="004A301E"/>
    <w:rsid w:val="004B0599"/>
    <w:rsid w:val="004B0C82"/>
    <w:rsid w:val="004C2B96"/>
    <w:rsid w:val="004C4A91"/>
    <w:rsid w:val="004D4560"/>
    <w:rsid w:val="004E18E1"/>
    <w:rsid w:val="004E75CB"/>
    <w:rsid w:val="004F4778"/>
    <w:rsid w:val="00500B79"/>
    <w:rsid w:val="0050140A"/>
    <w:rsid w:val="005038FD"/>
    <w:rsid w:val="005109DB"/>
    <w:rsid w:val="00512C95"/>
    <w:rsid w:val="00524A19"/>
    <w:rsid w:val="005307C0"/>
    <w:rsid w:val="00533B08"/>
    <w:rsid w:val="0053726F"/>
    <w:rsid w:val="00543671"/>
    <w:rsid w:val="005436C6"/>
    <w:rsid w:val="00545A01"/>
    <w:rsid w:val="00545FC0"/>
    <w:rsid w:val="00547800"/>
    <w:rsid w:val="0056395B"/>
    <w:rsid w:val="00563C56"/>
    <w:rsid w:val="00587628"/>
    <w:rsid w:val="00587A71"/>
    <w:rsid w:val="005944F2"/>
    <w:rsid w:val="00596B7A"/>
    <w:rsid w:val="005A4D3A"/>
    <w:rsid w:val="005A708F"/>
    <w:rsid w:val="005B6D64"/>
    <w:rsid w:val="005C5900"/>
    <w:rsid w:val="005E154C"/>
    <w:rsid w:val="005E3D39"/>
    <w:rsid w:val="005F1178"/>
    <w:rsid w:val="00606293"/>
    <w:rsid w:val="00616744"/>
    <w:rsid w:val="00623CC9"/>
    <w:rsid w:val="0062654F"/>
    <w:rsid w:val="006329E3"/>
    <w:rsid w:val="006517F7"/>
    <w:rsid w:val="00672411"/>
    <w:rsid w:val="00682A8E"/>
    <w:rsid w:val="006948DE"/>
    <w:rsid w:val="006B44C4"/>
    <w:rsid w:val="006B5840"/>
    <w:rsid w:val="006C026A"/>
    <w:rsid w:val="006C3255"/>
    <w:rsid w:val="006C43BB"/>
    <w:rsid w:val="006D0966"/>
    <w:rsid w:val="006E57B2"/>
    <w:rsid w:val="006F2A87"/>
    <w:rsid w:val="0071191E"/>
    <w:rsid w:val="0072112D"/>
    <w:rsid w:val="00723B08"/>
    <w:rsid w:val="00735455"/>
    <w:rsid w:val="00746B30"/>
    <w:rsid w:val="00746D3D"/>
    <w:rsid w:val="007509F8"/>
    <w:rsid w:val="007566CD"/>
    <w:rsid w:val="0077275B"/>
    <w:rsid w:val="00775445"/>
    <w:rsid w:val="0079227A"/>
    <w:rsid w:val="007927B1"/>
    <w:rsid w:val="00792EC5"/>
    <w:rsid w:val="00793399"/>
    <w:rsid w:val="007B317B"/>
    <w:rsid w:val="007B56EA"/>
    <w:rsid w:val="007C7297"/>
    <w:rsid w:val="007D2570"/>
    <w:rsid w:val="007E1938"/>
    <w:rsid w:val="007E2C75"/>
    <w:rsid w:val="007F3B07"/>
    <w:rsid w:val="008036FE"/>
    <w:rsid w:val="008059B0"/>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D8D"/>
    <w:rsid w:val="0095086B"/>
    <w:rsid w:val="009543EC"/>
    <w:rsid w:val="00976B9D"/>
    <w:rsid w:val="00977180"/>
    <w:rsid w:val="00977AF3"/>
    <w:rsid w:val="00997C95"/>
    <w:rsid w:val="009A4966"/>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476CA"/>
    <w:rsid w:val="00B47BA7"/>
    <w:rsid w:val="00B510A1"/>
    <w:rsid w:val="00B64C35"/>
    <w:rsid w:val="00B65A41"/>
    <w:rsid w:val="00B66FD4"/>
    <w:rsid w:val="00B827AE"/>
    <w:rsid w:val="00B970C8"/>
    <w:rsid w:val="00B97AFD"/>
    <w:rsid w:val="00BA0892"/>
    <w:rsid w:val="00BB6D35"/>
    <w:rsid w:val="00BB75FE"/>
    <w:rsid w:val="00BC2358"/>
    <w:rsid w:val="00BC2A77"/>
    <w:rsid w:val="00BC67AB"/>
    <w:rsid w:val="00BD649D"/>
    <w:rsid w:val="00BF1E41"/>
    <w:rsid w:val="00BF5F8A"/>
    <w:rsid w:val="00BF642F"/>
    <w:rsid w:val="00C02DED"/>
    <w:rsid w:val="00C05D5A"/>
    <w:rsid w:val="00C17F2F"/>
    <w:rsid w:val="00C33EF7"/>
    <w:rsid w:val="00C428CE"/>
    <w:rsid w:val="00C44048"/>
    <w:rsid w:val="00C4469B"/>
    <w:rsid w:val="00C45E8B"/>
    <w:rsid w:val="00C52F9E"/>
    <w:rsid w:val="00C55EAA"/>
    <w:rsid w:val="00C76820"/>
    <w:rsid w:val="00C91781"/>
    <w:rsid w:val="00C97C99"/>
    <w:rsid w:val="00CA58DD"/>
    <w:rsid w:val="00CC365F"/>
    <w:rsid w:val="00CC45DB"/>
    <w:rsid w:val="00CD64EF"/>
    <w:rsid w:val="00CF0084"/>
    <w:rsid w:val="00D23068"/>
    <w:rsid w:val="00D26482"/>
    <w:rsid w:val="00D45F4F"/>
    <w:rsid w:val="00D5210B"/>
    <w:rsid w:val="00D7289A"/>
    <w:rsid w:val="00D8604D"/>
    <w:rsid w:val="00D9562C"/>
    <w:rsid w:val="00D96236"/>
    <w:rsid w:val="00DA616C"/>
    <w:rsid w:val="00DB4F76"/>
    <w:rsid w:val="00DB545E"/>
    <w:rsid w:val="00DD2766"/>
    <w:rsid w:val="00DD6437"/>
    <w:rsid w:val="00DE0FDB"/>
    <w:rsid w:val="00DF0EAF"/>
    <w:rsid w:val="00DF75E3"/>
    <w:rsid w:val="00DF76B6"/>
    <w:rsid w:val="00E03BE6"/>
    <w:rsid w:val="00E05C5D"/>
    <w:rsid w:val="00E120AC"/>
    <w:rsid w:val="00E24EC6"/>
    <w:rsid w:val="00E73A24"/>
    <w:rsid w:val="00E74F7D"/>
    <w:rsid w:val="00E8644D"/>
    <w:rsid w:val="00E9604E"/>
    <w:rsid w:val="00EA5F5D"/>
    <w:rsid w:val="00EA7247"/>
    <w:rsid w:val="00EB10C5"/>
    <w:rsid w:val="00EB6C7E"/>
    <w:rsid w:val="00EC7318"/>
    <w:rsid w:val="00ED1F78"/>
    <w:rsid w:val="00ED35EC"/>
    <w:rsid w:val="00ED4E09"/>
    <w:rsid w:val="00EE5C91"/>
    <w:rsid w:val="00EE71B5"/>
    <w:rsid w:val="00F007DF"/>
    <w:rsid w:val="00F01D20"/>
    <w:rsid w:val="00F02C67"/>
    <w:rsid w:val="00F0509A"/>
    <w:rsid w:val="00F16419"/>
    <w:rsid w:val="00F30A78"/>
    <w:rsid w:val="00F41483"/>
    <w:rsid w:val="00F45064"/>
    <w:rsid w:val="00F77ABE"/>
    <w:rsid w:val="00F815BB"/>
    <w:rsid w:val="00F93C3D"/>
    <w:rsid w:val="00F948AF"/>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545</Characters>
  <Application>Microsoft Office Word</Application>
  <DocSecurity>0</DocSecurity>
  <Lines>4</Lines>
  <Paragraphs>1</Paragraphs>
  <ScaleCrop>false</ScaleCrop>
  <Company>微软中国</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2019-03-26T01:22:00Z</cp:lastPrinted>
  <dcterms:created xsi:type="dcterms:W3CDTF">2019-03-26T01:23:00Z</dcterms:created>
  <dcterms:modified xsi:type="dcterms:W3CDTF">2019-03-26T01:23:00Z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